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23" w:rsidRDefault="00D01323" w:rsidP="00D01323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30"/>
          <w:szCs w:val="30"/>
        </w:rPr>
      </w:pPr>
      <w:r>
        <w:rPr>
          <w:rStyle w:val="a4"/>
          <w:color w:val="000000"/>
          <w:sz w:val="28"/>
          <w:szCs w:val="28"/>
        </w:rPr>
        <w:t>В Костромской области на 100 тысяч рублей оштрафовано предприятие, которое не огородило ферму от диких животных</w:t>
      </w:r>
    </w:p>
    <w:p w:rsidR="00D01323" w:rsidRDefault="00D01323" w:rsidP="00D01323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30"/>
          <w:szCs w:val="30"/>
        </w:rPr>
      </w:pPr>
      <w:r>
        <w:rPr>
          <w:color w:val="000000"/>
          <w:sz w:val="28"/>
          <w:szCs w:val="28"/>
        </w:rPr>
        <w:t xml:space="preserve">      В 2021 году </w:t>
      </w:r>
      <w:proofErr w:type="spellStart"/>
      <w:r>
        <w:rPr>
          <w:color w:val="000000"/>
          <w:sz w:val="28"/>
          <w:szCs w:val="28"/>
        </w:rPr>
        <w:t>Россельхознадзор</w:t>
      </w:r>
      <w:proofErr w:type="spellEnd"/>
      <w:r>
        <w:rPr>
          <w:color w:val="000000"/>
          <w:sz w:val="28"/>
          <w:szCs w:val="28"/>
        </w:rPr>
        <w:t xml:space="preserve"> проверил предприятие в Галичском районе Костромской области, которое содержит крупный рогатый скот. Выяснилось, что территория фермы не огорожена забором по всему периметру. Из-за этого на предприятие могут попасть дикие животные. Сельхозпредприятие привлечено к ответственности по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.1 ст. 10.6 с назначением штрафа в размере 10 тысяч рублей.</w:t>
      </w:r>
    </w:p>
    <w:p w:rsidR="00D01323" w:rsidRDefault="00D01323" w:rsidP="00D01323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30"/>
          <w:szCs w:val="30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Юрлицу</w:t>
      </w:r>
      <w:proofErr w:type="spellEnd"/>
      <w:r>
        <w:rPr>
          <w:color w:val="000000"/>
          <w:sz w:val="28"/>
          <w:szCs w:val="28"/>
        </w:rPr>
        <w:t xml:space="preserve"> также выдали предписание для устранения нарушения. Необходимо было оградить территорию фермы во всех подразделениях в д. </w:t>
      </w:r>
      <w:proofErr w:type="spellStart"/>
      <w:r>
        <w:rPr>
          <w:color w:val="000000"/>
          <w:sz w:val="28"/>
          <w:szCs w:val="28"/>
        </w:rPr>
        <w:t>Ладыгино</w:t>
      </w:r>
      <w:proofErr w:type="spellEnd"/>
      <w:r>
        <w:rPr>
          <w:color w:val="000000"/>
          <w:sz w:val="28"/>
          <w:szCs w:val="28"/>
        </w:rPr>
        <w:t xml:space="preserve">, д. Степаново, и с. </w:t>
      </w:r>
      <w:proofErr w:type="spellStart"/>
      <w:r>
        <w:rPr>
          <w:color w:val="000000"/>
          <w:sz w:val="28"/>
          <w:szCs w:val="28"/>
        </w:rPr>
        <w:t>Березовец</w:t>
      </w:r>
      <w:proofErr w:type="spellEnd"/>
      <w:r>
        <w:rPr>
          <w:color w:val="000000"/>
          <w:sz w:val="28"/>
          <w:szCs w:val="28"/>
        </w:rPr>
        <w:t>. Проверка в сентябре 2021 года показала, что предприятие по-прежнему не огорожено.</w:t>
      </w:r>
    </w:p>
    <w:p w:rsidR="00D01323" w:rsidRDefault="00D01323" w:rsidP="00D01323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30"/>
          <w:szCs w:val="30"/>
        </w:rPr>
      </w:pPr>
      <w:r>
        <w:rPr>
          <w:color w:val="000000"/>
          <w:sz w:val="28"/>
          <w:szCs w:val="28"/>
        </w:rPr>
        <w:t xml:space="preserve">     В отношении предприятия составлен протокол по ч. 8 ст. 19.5 </w:t>
      </w:r>
      <w:proofErr w:type="spellStart"/>
      <w:r>
        <w:rPr>
          <w:color w:val="000000"/>
          <w:sz w:val="28"/>
          <w:szCs w:val="28"/>
        </w:rPr>
        <w:t>КоАП</w:t>
      </w:r>
      <w:proofErr w:type="spellEnd"/>
      <w:r>
        <w:rPr>
          <w:color w:val="000000"/>
          <w:sz w:val="28"/>
          <w:szCs w:val="28"/>
        </w:rPr>
        <w:t xml:space="preserve"> РФ. В октябре 2021 года </w:t>
      </w:r>
      <w:proofErr w:type="spellStart"/>
      <w:r>
        <w:rPr>
          <w:color w:val="000000"/>
          <w:sz w:val="28"/>
          <w:szCs w:val="28"/>
        </w:rPr>
        <w:t>юрлицо</w:t>
      </w:r>
      <w:proofErr w:type="spellEnd"/>
      <w:r>
        <w:rPr>
          <w:color w:val="000000"/>
          <w:sz w:val="28"/>
          <w:szCs w:val="28"/>
        </w:rPr>
        <w:t xml:space="preserve"> оштрафовано на 100 тысяч рублей. Предприятию снова выдано предписание об устранении нарушения.</w:t>
      </w:r>
    </w:p>
    <w:p w:rsidR="00D01323" w:rsidRDefault="00D01323" w:rsidP="00D01323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30"/>
          <w:szCs w:val="30"/>
        </w:rPr>
      </w:pPr>
      <w:r>
        <w:rPr>
          <w:rFonts w:ascii="Arial" w:hAnsi="Arial" w:cs="Arial"/>
          <w:color w:val="2C2D2E"/>
          <w:sz w:val="30"/>
          <w:szCs w:val="30"/>
        </w:rPr>
        <w:t> </w:t>
      </w:r>
    </w:p>
    <w:p w:rsidR="006133D0" w:rsidRDefault="00D01323"/>
    <w:sectPr w:rsidR="006133D0" w:rsidSect="008B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1323"/>
    <w:rsid w:val="00547256"/>
    <w:rsid w:val="008B2CAA"/>
    <w:rsid w:val="00BB7B4B"/>
    <w:rsid w:val="00D0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2021-12-08T05:08:00Z</dcterms:created>
  <dcterms:modified xsi:type="dcterms:W3CDTF">2021-12-08T05:08:00Z</dcterms:modified>
</cp:coreProperties>
</file>