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ОПРОСНЫЙ ЛИСТ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для проведения публичных консультаций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по проекту муниципального нормативного правового акта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A927CB" w:rsidRPr="009E0166" w:rsidRDefault="00A927CB" w:rsidP="00A927CB">
      <w:pPr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4D5F65" w:rsidRPr="004D5F65">
        <w:rPr>
          <w:rFonts w:eastAsia="Calibri"/>
          <w:sz w:val="28"/>
          <w:szCs w:val="28"/>
        </w:rPr>
        <w:t>Проекта постановления администрации Галичского муниципального района Костромской области</w:t>
      </w:r>
      <w:r w:rsidR="001309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Pr="00A927CB">
        <w:rPr>
          <w:sz w:val="28"/>
          <w:szCs w:val="28"/>
        </w:rPr>
        <w:t>Об образовании рабочей группы по выявлению владельцев объектов индивидуального жилищного строительства, эксплуатирующих данные объекты без регистрации права собственности на объекты недвижимости, расположенных на территории Галичского муниципального района</w:t>
      </w:r>
      <w:r>
        <w:rPr>
          <w:sz w:val="28"/>
          <w:szCs w:val="28"/>
        </w:rPr>
        <w:t>»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_______________________________________________________________,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вида акта и его заголовок)</w:t>
      </w:r>
    </w:p>
    <w:p w:rsidR="004D5F65" w:rsidRPr="0001280A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>
        <w:rPr>
          <w:rFonts w:eastAsia="Calibri"/>
          <w:sz w:val="28"/>
          <w:szCs w:val="28"/>
        </w:rPr>
        <w:t xml:space="preserve"> </w:t>
      </w:r>
      <w:r w:rsidRPr="0001280A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ом</w:t>
      </w:r>
      <w:r w:rsidR="005C256B" w:rsidRPr="005C256B">
        <w:rPr>
          <w:rFonts w:eastAsia="Calibri"/>
          <w:sz w:val="28"/>
          <w:szCs w:val="28"/>
        </w:rPr>
        <w:t xml:space="preserve"> </w:t>
      </w:r>
      <w:r w:rsidR="0036306D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________________________________________________________________.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Контактная информация об участнике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Наименование участника: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Сфера деятельности участника: 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Фамилия, имя, отчество контактного лица: 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Номер контактного телефона: 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Адрес электронной почты: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Перечень вопросов,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обсуждаемых в ходе проведения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1. Является ли проблема, на решение   которой направлен проект  муниципального правового акта, актуальной в настоящее время для Галичского муниципального района? 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Достигнет ли, на Ваш взгляд, предлагаемое правовое регулирование  тех целей, на которые оно направлено? 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3.   Является   ли  выбранный  вариант  решения  проблемы  оптимальным  (в  том  числе  с точки  зрения  выгод  и  издержек  для  субъектов  предпринимательской  и  инвестиционной деятельности, государства и общества в целом)? 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4.   Существуют   ли  иные  варианты  достижения  заявленных  целей  правового регулирования?   Если   да,   выделите   те  из  них,  которые,  по  Вашему  мнению,  были  бы менее </w:t>
      </w:r>
      <w:proofErr w:type="spellStart"/>
      <w:r w:rsidRPr="00FC3A79">
        <w:rPr>
          <w:rFonts w:eastAsia="Calibri"/>
          <w:sz w:val="28"/>
          <w:szCs w:val="28"/>
        </w:rPr>
        <w:t>затратны</w:t>
      </w:r>
      <w:proofErr w:type="spellEnd"/>
      <w:r w:rsidRPr="00FC3A79">
        <w:rPr>
          <w:rFonts w:eastAsia="Calibri"/>
          <w:sz w:val="28"/>
          <w:szCs w:val="28"/>
        </w:rPr>
        <w:t xml:space="preserve"> и/или более эффективны.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5. </w:t>
      </w:r>
      <w:proofErr w:type="gramStart"/>
      <w:r w:rsidRPr="00FC3A79">
        <w:rPr>
          <w:rFonts w:eastAsia="Calibri"/>
          <w:sz w:val="28"/>
          <w:szCs w:val="28"/>
        </w:rPr>
        <w:t>Какие, по Вашему мнению, субъекты предпринимательской и (или)  инвестиционной деятельности    будут затронуты предлагаемым правовым  регулированием (по видам субъектов, по отраслям, по количеству таких</w:t>
      </w:r>
      <w:proofErr w:type="gramEnd"/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lastRenderedPageBreak/>
        <w:t>субъектов в Вашем городе)?_____________________________________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6.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7. Оцените, насколько полно и    точно отражены обязанности,  ответственность субъектов предпринимательской и инвестиционной деятельности, а также  насколько понятно  сформулированы административные  процедуры, реализуемые исполнительными органами государственной власти,  насколько точно и недвусмысленно  прописаны властные полномочия?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8. Содержит ли проект муниципального правового акта положения, которые необоснованно затрудняют ведение   предпринимательской и инвестиционной деятельности?___________________________________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9. Оцените издержки субъектов предпринимательской и инвестиционной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деятельности, возникающие при введении предлагаемого правового  регулирования. Какие   из   них   Вы   считаете   избыточными?   Если  возможно,  оцените   затраты   на выполнение вводимых требований количественно (в часах  рабочего времени, в  денежном эквиваленте  и  прочее). 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10. Иные предложения и замечания, которые, по Вашему мнению, целесообразно учесть при проведении оценки регулирующего воздействия проекта муниципального правового акта и его принятии. 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F65"/>
    <w:rsid w:val="00083031"/>
    <w:rsid w:val="001309AB"/>
    <w:rsid w:val="001D21AF"/>
    <w:rsid w:val="0036306D"/>
    <w:rsid w:val="00383811"/>
    <w:rsid w:val="003B2CAA"/>
    <w:rsid w:val="003D1328"/>
    <w:rsid w:val="004D5F65"/>
    <w:rsid w:val="00590E53"/>
    <w:rsid w:val="0059553E"/>
    <w:rsid w:val="005C256B"/>
    <w:rsid w:val="005D2AE5"/>
    <w:rsid w:val="006A6F0E"/>
    <w:rsid w:val="008B0532"/>
    <w:rsid w:val="00940A50"/>
    <w:rsid w:val="009D75F8"/>
    <w:rsid w:val="00A927CB"/>
    <w:rsid w:val="00AD4926"/>
    <w:rsid w:val="00BA0CE2"/>
    <w:rsid w:val="00C35CA5"/>
    <w:rsid w:val="00C427F5"/>
    <w:rsid w:val="00C45FCE"/>
    <w:rsid w:val="00DF21A6"/>
    <w:rsid w:val="00E04DEB"/>
    <w:rsid w:val="00E22F9D"/>
    <w:rsid w:val="00FA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4</cp:revision>
  <cp:lastPrinted>2022-01-11T05:16:00Z</cp:lastPrinted>
  <dcterms:created xsi:type="dcterms:W3CDTF">2022-01-11T05:14:00Z</dcterms:created>
  <dcterms:modified xsi:type="dcterms:W3CDTF">2022-01-11T05:16:00Z</dcterms:modified>
</cp:coreProperties>
</file>