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57" w:rsidRPr="00883457" w:rsidRDefault="00883457" w:rsidP="00883457">
      <w:pPr>
        <w:shd w:val="clear" w:color="auto" w:fill="FFFFFF"/>
        <w:spacing w:after="0" w:line="240" w:lineRule="auto"/>
        <w:outlineLvl w:val="0"/>
        <w:rPr>
          <w:rFonts w:ascii="Impact" w:eastAsia="Times New Roman" w:hAnsi="Impact" w:cs="Times New Roman"/>
          <w:color w:val="003A63"/>
          <w:spacing w:val="11"/>
          <w:kern w:val="36"/>
          <w:sz w:val="25"/>
          <w:szCs w:val="25"/>
          <w:lang w:eastAsia="ru-RU"/>
        </w:rPr>
      </w:pPr>
      <w:r w:rsidRPr="00883457">
        <w:rPr>
          <w:rFonts w:ascii="Impact" w:eastAsia="Times New Roman" w:hAnsi="Impact" w:cs="Times New Roman"/>
          <w:color w:val="003A63"/>
          <w:spacing w:val="11"/>
          <w:kern w:val="36"/>
          <w:sz w:val="25"/>
          <w:szCs w:val="25"/>
          <w:lang w:eastAsia="ru-RU"/>
        </w:rPr>
        <w:t>Бизнес-центр Костромской области</w:t>
      </w:r>
    </w:p>
    <w:p w:rsidR="00883457" w:rsidRPr="00883457" w:rsidRDefault="00883457" w:rsidP="00883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5"/>
          <w:szCs w:val="15"/>
          <w:lang w:eastAsia="ru-RU"/>
        </w:rPr>
        <w:drawing>
          <wp:inline distT="0" distB="0" distL="0" distR="0">
            <wp:extent cx="6266180" cy="1398270"/>
            <wp:effectExtent l="19050" t="0" r="1270" b="0"/>
            <wp:docPr id="1" name="Рисунок 1" descr="http://dep-economy44.ru/uploads/images/logo2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p-economy44.ru/uploads/images/logo2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18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457" w:rsidRPr="00883457" w:rsidRDefault="00883457" w:rsidP="00883457">
      <w:pPr>
        <w:shd w:val="clear" w:color="auto" w:fill="FFFFFF"/>
        <w:spacing w:before="191"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883457" w:rsidRPr="00883457" w:rsidRDefault="00883457" w:rsidP="00883457">
      <w:pPr>
        <w:shd w:val="clear" w:color="auto" w:fill="FFFFFF"/>
        <w:spacing w:before="191"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883457" w:rsidRPr="00883457" w:rsidRDefault="00883457" w:rsidP="00883457">
      <w:pPr>
        <w:shd w:val="clear" w:color="auto" w:fill="FFFFFF"/>
        <w:spacing w:before="191"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883457" w:rsidRPr="00883457" w:rsidRDefault="00883457" w:rsidP="00883457">
      <w:pPr>
        <w:shd w:val="clear" w:color="auto" w:fill="FFFFFF"/>
        <w:spacing w:before="191"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883457" w:rsidRPr="00883457" w:rsidRDefault="00883457" w:rsidP="00883457">
      <w:pPr>
        <w:shd w:val="clear" w:color="auto" w:fill="FFFFFF"/>
        <w:spacing w:before="191"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883457" w:rsidRPr="00883457" w:rsidRDefault="00883457" w:rsidP="00883457">
      <w:pPr>
        <w:shd w:val="clear" w:color="auto" w:fill="FFFFFF"/>
        <w:spacing w:before="191"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883457" w:rsidRPr="00883457" w:rsidRDefault="00883457" w:rsidP="00883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Полное наименование организации: Государственное автономное учреждение "Агентство инвестиций и развития предпринимательства Костромской области"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Сокращенное наименование: ГАУ АИРПКО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 xml:space="preserve">156019, г. Кострома, ул. Локомотивная д. 2, офисы № 5 и 24. Тел.: 8 (4942) 42-35-83; 42-20-92; 42-45-41 </w:t>
      </w:r>
      <w:proofErr w:type="spell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E-mail</w:t>
      </w:r>
      <w:proofErr w:type="spell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: </w:t>
      </w:r>
      <w:hyperlink r:id="rId6" w:history="1">
        <w:r w:rsidRPr="00883457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arpko@mail.ru</w:t>
        </w:r>
        <w:r w:rsidRPr="00883457">
          <w:rPr>
            <w:rFonts w:ascii="Arial" w:eastAsia="Times New Roman" w:hAnsi="Arial" w:cs="Arial"/>
            <w:color w:val="0000FF"/>
            <w:sz w:val="15"/>
            <w:szCs w:val="15"/>
            <w:u w:val="single"/>
            <w:lang w:eastAsia="ru-RU"/>
          </w:rPr>
          <w:br/>
        </w:r>
        <w:r w:rsidRPr="00883457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сайт организации </w:t>
        </w:r>
      </w:hyperlink>
      <w:hyperlink r:id="rId7" w:history="1">
        <w:r w:rsidRPr="00883457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www.arp-ko.ru</w:t>
        </w:r>
      </w:hyperlink>
      <w:hyperlink r:id="rId8" w:history="1">
        <w:r w:rsidRPr="00883457">
          <w:rPr>
            <w:rFonts w:ascii="Arial" w:eastAsia="Times New Roman" w:hAnsi="Arial" w:cs="Arial"/>
            <w:color w:val="0000FF"/>
            <w:sz w:val="15"/>
            <w:szCs w:val="15"/>
            <w:u w:val="single"/>
            <w:lang w:eastAsia="ru-RU"/>
          </w:rPr>
          <w:br/>
        </w:r>
      </w:hyperlink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ИНН 4401077110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ОГРН 1074401006030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 xml:space="preserve">Директор учреждения: </w:t>
      </w:r>
      <w:proofErr w:type="spell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Михалевская</w:t>
      </w:r>
      <w:proofErr w:type="spell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Наталья Олеговна</w:t>
      </w:r>
    </w:p>
    <w:p w:rsidR="00883457" w:rsidRPr="00883457" w:rsidRDefault="00883457" w:rsidP="00883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Основной целью деятельности Учреждения является поддержка субъектов малого</w:t>
      </w:r>
      <w:r w:rsidRPr="00883457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br/>
      </w:r>
      <w:r w:rsidRPr="0088345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предпринимательства на ранней стадии их развития.</w:t>
      </w:r>
      <w:r w:rsidRPr="00883457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br/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Основные виды деятельности учреждения: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 xml:space="preserve">- предоставление субъектам малого предпринимательства нежилых помещений </w:t>
      </w:r>
      <w:proofErr w:type="spellStart"/>
      <w:proofErr w:type="gram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бизнес-инкубатора</w:t>
      </w:r>
      <w:proofErr w:type="spellEnd"/>
      <w:proofErr w:type="gram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в аренду на льготных условиях;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предоставление услуг по организации и содействию в проведении семинаров, совещаний, «круглых столов» и т.д. с участием хозяйствующих структур, государственных органов и органов местного самоуправления;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пропаганда  предпринимательской деятельности, вовлечение экономически активного населения в предпринимательскую деятельность</w:t>
      </w:r>
      <w:proofErr w:type="gram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</w:t>
      </w:r>
      <w:proofErr w:type="gram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 xml:space="preserve">- </w:t>
      </w:r>
      <w:proofErr w:type="gram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</w:t>
      </w:r>
      <w:proofErr w:type="gram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казание комплекса информационно-консультационных услуг, направленных на содействие развитию субъектов малого и среднего предпринимательства посредством создания и развития центра поддержки предпринимательства.</w:t>
      </w:r>
    </w:p>
    <w:p w:rsidR="00883457" w:rsidRPr="00883457" w:rsidRDefault="00883457" w:rsidP="008834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Бизнес-центр предоставляет в аренду  офисы площадью 35, 55 и 70 кв.м. на льготных условиях. Все офисы оборудованы оргтехникой, мебелью. В 70-ти метровых кабинетах установлены кондиционеры. Извещение о проведение конкурса на право заключения договоров о передаче в аренду недвижимого государственного имущества, закрепленного на праве оперативного управления за ГАУ «Агентство инвестиций и развития предпринимательства Костромской области», размещается на сайтах </w:t>
      </w:r>
      <w:hyperlink r:id="rId9" w:history="1">
        <w:r w:rsidRPr="00883457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www.torgi.gov.ru</w:t>
        </w:r>
      </w:hyperlink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,  </w:t>
      </w:r>
      <w:hyperlink r:id="rId10" w:history="1">
        <w:r w:rsidRPr="00883457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www.arp-ko.ru</w:t>
        </w:r>
      </w:hyperlink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- сайте ГАУ «Агентство инвестиций и развития предпринимательства Костромской области». В извещении содержится информация о свободных офисах </w:t>
      </w:r>
      <w:proofErr w:type="spellStart"/>
      <w:proofErr w:type="gram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Бизнес-инкубатора</w:t>
      </w:r>
      <w:proofErr w:type="spellEnd"/>
      <w:proofErr w:type="gram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 Конкурсная документация предоставляется любому заинтересованному лицу после размещения Извещения о проведении конкурса на официальном сайте. </w:t>
      </w:r>
      <w:proofErr w:type="gram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Конкурсная документация для проведения конкурса на право заключения договоров о передаче в аренду недвижимого государственного имущества, закрепленного на праве оперативного управления за ГАУ «Агентство инвестиций и развития предпринимательства Костромской области»  разрабатывается в соответствии с Федеральным законом от 24 июля 2007 № 209-ФЗ «О развитии малого и среднего предпринимательства в Российской Федерации», Федеральным законом от 26 июля 2006 № 135-ФЗ «О защите конкуренции</w:t>
      </w:r>
      <w:proofErr w:type="gram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», </w:t>
      </w:r>
      <w:proofErr w:type="gram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gram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конкурса», Приказом Министерства экономического развития РФ от 4 февраля 2016 г. № 42 «О внесении изменений в приказ Минэкономразвития России от 25 марта 2015 г. № 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</w:t>
      </w:r>
      <w:proofErr w:type="gram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и среднего предпринимательства», Постановлением администрации Костромской области от 13 марта 2014 г. № 71-а «Об утверждении порядка управления деятельностью </w:t>
      </w:r>
      <w:proofErr w:type="spellStart"/>
      <w:proofErr w:type="gram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бизнес-инкубатора</w:t>
      </w:r>
      <w:proofErr w:type="spellEnd"/>
      <w:proofErr w:type="gram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Костромской области и признании утратившими силу отдельных нормативных правовых актов Костромской области».</w:t>
      </w:r>
    </w:p>
    <w:p w:rsidR="00883457" w:rsidRPr="00883457" w:rsidRDefault="00883457" w:rsidP="00883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Чтобы стать участником проекта, Вам необходимо: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пройти процедуру регистрации в качестве субъекта малого предпринимательства;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подготовить пакет документов на конкурс по отбору субъектов малого предпринимательства согласно Конкурсной документации;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пройти процедуру конкурсного отбора.</w:t>
      </w:r>
    </w:p>
    <w:p w:rsidR="00883457" w:rsidRPr="00883457" w:rsidRDefault="00883457" w:rsidP="00883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Основные условия участия в конкурсе: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соответствие критериям, установленным федеральным законом от 24.07.2007 № 209-ФЗ «О развитии малого и среднего предпринимательства в Российской Федерации»;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срок деятельности с момента государственной регистрации до момента подачи заявки на участие в конкурсе не превышает трех лет;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 xml:space="preserve">- вид деятельности соответствует специализации </w:t>
      </w:r>
      <w:proofErr w:type="spellStart"/>
      <w:proofErr w:type="gram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бизнес-инкубатора</w:t>
      </w:r>
      <w:proofErr w:type="spellEnd"/>
      <w:proofErr w:type="gram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;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 xml:space="preserve">- </w:t>
      </w:r>
      <w:proofErr w:type="gram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наличие документа (бизнес-план), содержащего предложения об условиях исполнения договора, которые являются критериями оценки заявок на участие в конкурсе: качество описания преимуществ товара или услуги в сравнении с существенными аналогами (конкурентами), качество проработки маркетинговой, операционной и финансовой стратегий развития субъекта малого предпринимательства, прогнозируемые изменения финансовых результатов и количества рабочих мест субъекта малого предпринимательства, срок окупаемости проекта.</w:t>
      </w:r>
      <w:proofErr w:type="gramEnd"/>
    </w:p>
    <w:p w:rsidR="00883457" w:rsidRPr="00883457" w:rsidRDefault="00883457" w:rsidP="00883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В </w:t>
      </w:r>
      <w:proofErr w:type="spell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бизнес-инкубаторе</w:t>
      </w:r>
      <w:proofErr w:type="spell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не допускается размещение Резидентов, осуществляющих следующие виды деятельности: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финансовые, страховые услуги;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- розничная/оптовая торговля;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строительство, включая ремонтно-строительные работы;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услуги адвокатов, нотариат;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ломбарды;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бытовые услуги;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услуги по ремонту, техническому обслуживанию и мойке автотранспортных средств;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распространение наружной рекламы с использованием рекламных конструкций, размещение рекламы на транспортных средствах;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оказание автотранспортных услуг по перевозке пассажиров и грузов;</w:t>
      </w:r>
      <w:proofErr w:type="gram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медицинские и ветеринарные услуги;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 xml:space="preserve">- общественное питание (кроме столовых для работников </w:t>
      </w:r>
      <w:proofErr w:type="spellStart"/>
      <w:proofErr w:type="gram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бизнес-инкубатора</w:t>
      </w:r>
      <w:proofErr w:type="spellEnd"/>
      <w:proofErr w:type="gram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и компаний, размещенных в нем);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операции с недвижимостью, включая оказание посреднических услуг;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производство подакцизных товаров, за исключением изготовления ювелирных изделий;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добыча и реализация полезных ископаемых;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- игорный бизнес;</w:t>
      </w:r>
    </w:p>
    <w:p w:rsidR="00883457" w:rsidRPr="00883457" w:rsidRDefault="00883457" w:rsidP="00883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Стоимость аренды оборудованного офиса на льготных условиях составляет: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Первый год аренды - 20% от рыночной цены</w:t>
      </w:r>
      <w:proofErr w:type="gram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В</w:t>
      </w:r>
      <w:proofErr w:type="gram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торой год - 40% от рыночной цены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Третий год - 80% от рыночной цены</w:t>
      </w:r>
    </w:p>
    <w:p w:rsidR="00883457" w:rsidRPr="00883457" w:rsidRDefault="00883457" w:rsidP="00883457">
      <w:pPr>
        <w:shd w:val="clear" w:color="auto" w:fill="FFFFFF"/>
        <w:spacing w:before="191"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с 2017 года Бизнес-инкубатор Костромской области приглашает предпринимателей региона получить статус дистанционного резидента, который позволит первым узнавать и бесплатно участвовать во всех проводимых мероприятиях (курсы профессиональной подготовки для предпринимателей, семинары, </w:t>
      </w:r>
      <w:proofErr w:type="spellStart"/>
      <w:proofErr w:type="gram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бизнес-миссии</w:t>
      </w:r>
      <w:proofErr w:type="spellEnd"/>
      <w:proofErr w:type="gram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, выставки) пользоваться комнатами для переговоров, конференц-залом, получать бесплатную консультационную помощь по вопросам ведения бизнеса.</w:t>
      </w:r>
    </w:p>
    <w:p w:rsidR="00883457" w:rsidRPr="00883457" w:rsidRDefault="00883457" w:rsidP="00883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 </w:t>
      </w:r>
      <w:r w:rsidRPr="0088345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 xml:space="preserve"> На базе </w:t>
      </w:r>
      <w:proofErr w:type="spellStart"/>
      <w:proofErr w:type="gramStart"/>
      <w:r w:rsidRPr="0088345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Бизнес-центра</w:t>
      </w:r>
      <w:proofErr w:type="spellEnd"/>
      <w:proofErr w:type="gramEnd"/>
      <w:r w:rsidRPr="0088345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 xml:space="preserve"> осуществляют деятельность:</w:t>
      </w:r>
    </w:p>
    <w:p w:rsidR="00883457" w:rsidRPr="00883457" w:rsidRDefault="00883457" w:rsidP="00883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b/>
          <w:bCs/>
          <w:color w:val="333333"/>
          <w:sz w:val="15"/>
          <w:u w:val="single"/>
          <w:lang w:eastAsia="ru-RU"/>
        </w:rPr>
        <w:t>Центр поддержки предпринимательства Костромской области</w:t>
      </w:r>
    </w:p>
    <w:p w:rsidR="00883457" w:rsidRPr="00883457" w:rsidRDefault="00883457" w:rsidP="008834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   Центр поддержки предпринимательства обеспечивает предоставление субъектам малого и среднего предпринимательства следующих услуг на бесплатной основе: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   - консультационные услуги по вопросам предпринимательской деятельности (финансового планирования, маркетингового сопровождения, правового обеспечения и т.д.)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  - проведение семинаров, конференций, форумов, круглых столов</w:t>
      </w:r>
      <w:proofErr w:type="gram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</w:t>
      </w:r>
      <w:proofErr w:type="gram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 xml:space="preserve">  - </w:t>
      </w:r>
      <w:proofErr w:type="gram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</w:t>
      </w:r>
      <w:proofErr w:type="gram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рганизация и  реализация специальных программ обучения.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 xml:space="preserve">  - организация участия субъектов малого и среднего предпринимательства  в межрегиональных </w:t>
      </w:r>
      <w:proofErr w:type="spell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бизнес-миссиях</w:t>
      </w:r>
      <w:proofErr w:type="spell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  - обеспечение участия предпринимателей в выставочно-ярмарочных мероприятиях на территории Российской Федерации.</w:t>
      </w:r>
    </w:p>
    <w:p w:rsidR="00883457" w:rsidRPr="00883457" w:rsidRDefault="00883457" w:rsidP="00883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b/>
          <w:bCs/>
          <w:color w:val="333333"/>
          <w:sz w:val="15"/>
          <w:u w:val="single"/>
          <w:lang w:eastAsia="ru-RU"/>
        </w:rPr>
        <w:t xml:space="preserve">Центр координации поддержки </w:t>
      </w:r>
      <w:proofErr w:type="spellStart"/>
      <w:r w:rsidRPr="00883457">
        <w:rPr>
          <w:rFonts w:ascii="Arial" w:eastAsia="Times New Roman" w:hAnsi="Arial" w:cs="Arial"/>
          <w:b/>
          <w:bCs/>
          <w:color w:val="333333"/>
          <w:sz w:val="15"/>
          <w:u w:val="single"/>
          <w:lang w:eastAsia="ru-RU"/>
        </w:rPr>
        <w:t>экспортно</w:t>
      </w:r>
      <w:proofErr w:type="spellEnd"/>
      <w:r w:rsidRPr="00883457">
        <w:rPr>
          <w:rFonts w:ascii="Arial" w:eastAsia="Times New Roman" w:hAnsi="Arial" w:cs="Arial"/>
          <w:b/>
          <w:bCs/>
          <w:color w:val="333333"/>
          <w:sz w:val="15"/>
          <w:u w:val="single"/>
          <w:lang w:eastAsia="ru-RU"/>
        </w:rPr>
        <w:t xml:space="preserve"> ориентированных субъектов малого и среднего предпринимательства</w:t>
      </w:r>
    </w:p>
    <w:p w:rsidR="00883457" w:rsidRPr="00883457" w:rsidRDefault="00883457" w:rsidP="00883457">
      <w:pPr>
        <w:shd w:val="clear" w:color="auto" w:fill="FFFFFF"/>
        <w:spacing w:before="191"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Деятельность Центра направлена на продвижение и доступ на внешние рынки товаров (работ, услуг), производимых субъектами малого и среднего предпринимательства Костромской области</w:t>
      </w:r>
    </w:p>
    <w:p w:rsidR="00883457" w:rsidRPr="00883457" w:rsidRDefault="00883457" w:rsidP="00883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В рамках своей деятельности Центром поддержки экспорта предоставляются следующие услуги:</w:t>
      </w:r>
    </w:p>
    <w:p w:rsidR="00883457" w:rsidRPr="00883457" w:rsidRDefault="00883457" w:rsidP="00883457">
      <w:pPr>
        <w:shd w:val="clear" w:color="auto" w:fill="FFFFFF"/>
        <w:spacing w:before="191"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консультирование субъектов предпринимательства по вопросам экспортной деятельности, в том числе с привлечением сторонних профильных экспертов;</w:t>
      </w:r>
    </w:p>
    <w:p w:rsidR="00883457" w:rsidRPr="00883457" w:rsidRDefault="00883457" w:rsidP="00883457">
      <w:pPr>
        <w:shd w:val="clear" w:color="auto" w:fill="FFFFFF"/>
        <w:spacing w:before="191"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подготовка и перевод на иностранные языки презентационных и других материалов по запросу субъекта предпринимательства;</w:t>
      </w:r>
    </w:p>
    <w:p w:rsidR="00883457" w:rsidRPr="00883457" w:rsidRDefault="00883457" w:rsidP="00883457">
      <w:pPr>
        <w:shd w:val="clear" w:color="auto" w:fill="FFFFFF"/>
        <w:spacing w:before="191"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создание на иностранном языке и (или) модернизация уже существующего сайта субъекта предпринимательства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работ, оказываемых услугах) на иностранном языке в иностранном домене;</w:t>
      </w:r>
    </w:p>
    <w:p w:rsidR="00883457" w:rsidRPr="00883457" w:rsidRDefault="00883457" w:rsidP="00883457">
      <w:pPr>
        <w:shd w:val="clear" w:color="auto" w:fill="FFFFFF"/>
        <w:spacing w:before="191"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проведение индивидуальных маркетинговых/патентных исследований иностранных рынков по запросу субъекта предпринимательства;</w:t>
      </w:r>
    </w:p>
    <w:p w:rsidR="00883457" w:rsidRPr="00883457" w:rsidRDefault="00883457" w:rsidP="00883457">
      <w:pPr>
        <w:shd w:val="clear" w:color="auto" w:fill="FFFFFF"/>
        <w:spacing w:before="191"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подготовка и экспертиза экспортного контракта по запросу субъекта малого или среднего предпринимательства.</w:t>
      </w:r>
    </w:p>
    <w:p w:rsidR="00883457" w:rsidRPr="00883457" w:rsidRDefault="00883457" w:rsidP="00883457">
      <w:pPr>
        <w:shd w:val="clear" w:color="auto" w:fill="FFFFFF"/>
        <w:spacing w:before="191"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поиск и подбор потенциальных иностранных партнёров;</w:t>
      </w:r>
    </w:p>
    <w:p w:rsidR="00883457" w:rsidRPr="00883457" w:rsidRDefault="00883457" w:rsidP="00883457">
      <w:pPr>
        <w:shd w:val="clear" w:color="auto" w:fill="FFFFFF"/>
        <w:spacing w:before="191"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- организация и проведение семинаров, </w:t>
      </w:r>
      <w:proofErr w:type="spell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вебинаров</w:t>
      </w:r>
      <w:proofErr w:type="spell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, мастер-классов и других обучающих мероприятий по вопросам экспортной деятельности;</w:t>
      </w:r>
    </w:p>
    <w:p w:rsidR="00883457" w:rsidRPr="00883457" w:rsidRDefault="00883457" w:rsidP="00883457">
      <w:pPr>
        <w:shd w:val="clear" w:color="auto" w:fill="FFFFFF"/>
        <w:spacing w:before="191"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- организация и проведение международных </w:t>
      </w:r>
      <w:proofErr w:type="spell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бизнес-миссиий</w:t>
      </w:r>
      <w:proofErr w:type="spell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и выставок-ярмарок.</w:t>
      </w:r>
    </w:p>
    <w:p w:rsidR="00883457" w:rsidRPr="00883457" w:rsidRDefault="00883457" w:rsidP="00883457">
      <w:pPr>
        <w:shd w:val="clear" w:color="auto" w:fill="FFFFFF"/>
        <w:spacing w:before="191"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</w:t>
      </w:r>
    </w:p>
    <w:p w:rsidR="00883457" w:rsidRPr="00883457" w:rsidRDefault="00883457" w:rsidP="00883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b/>
          <w:bCs/>
          <w:color w:val="333333"/>
          <w:sz w:val="15"/>
          <w:u w:val="single"/>
          <w:lang w:eastAsia="ru-RU"/>
        </w:rPr>
        <w:t xml:space="preserve">Центр </w:t>
      </w:r>
      <w:proofErr w:type="spellStart"/>
      <w:r w:rsidRPr="00883457">
        <w:rPr>
          <w:rFonts w:ascii="Arial" w:eastAsia="Times New Roman" w:hAnsi="Arial" w:cs="Arial"/>
          <w:b/>
          <w:bCs/>
          <w:color w:val="333333"/>
          <w:sz w:val="15"/>
          <w:u w:val="single"/>
          <w:lang w:eastAsia="ru-RU"/>
        </w:rPr>
        <w:t>прототипирования</w:t>
      </w:r>
      <w:proofErr w:type="spellEnd"/>
    </w:p>
    <w:p w:rsidR="00883457" w:rsidRPr="00883457" w:rsidRDefault="00883457" w:rsidP="00883457">
      <w:pPr>
        <w:shd w:val="clear" w:color="auto" w:fill="FFFFFF"/>
        <w:spacing w:before="191"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Центр </w:t>
      </w:r>
      <w:proofErr w:type="spell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прототипирования</w:t>
      </w:r>
      <w:proofErr w:type="spell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- это инженерно-производственный комплекс, специализирующийся на разработке полной системы производства. Центр будет оказывать широкий комплекс производственных услуг в области металлообработки, инструментального производства. В производственном подразделении Центра формируется парк высокотехнологичного оборудования, включающего современные обрабатывающие центры для металлообработки и 3D-принтеры для задач </w:t>
      </w:r>
      <w:proofErr w:type="spell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прототипирования</w:t>
      </w:r>
      <w:proofErr w:type="spell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, мелкосерийного и уникального производства.</w:t>
      </w:r>
    </w:p>
    <w:p w:rsidR="00883457" w:rsidRPr="00883457" w:rsidRDefault="00883457" w:rsidP="00883457">
      <w:pPr>
        <w:shd w:val="clear" w:color="auto" w:fill="FFFFFF"/>
        <w:spacing w:before="191"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Основными направлениями работы Центра:</w:t>
      </w:r>
    </w:p>
    <w:p w:rsidR="00883457" w:rsidRPr="00883457" w:rsidRDefault="00883457" w:rsidP="00883457">
      <w:pPr>
        <w:shd w:val="clear" w:color="auto" w:fill="FFFFFF"/>
        <w:spacing w:before="191"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оказание инженерно-консультационных и проектно-конструкторских услуг по разработке и реализации проектов новых производств и продукции;</w:t>
      </w:r>
    </w:p>
    <w:p w:rsidR="00883457" w:rsidRPr="00883457" w:rsidRDefault="00883457" w:rsidP="00883457">
      <w:pPr>
        <w:shd w:val="clear" w:color="auto" w:fill="FFFFFF"/>
        <w:spacing w:before="191"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- изготовление специального инструмента, производство </w:t>
      </w:r>
      <w:proofErr w:type="spellStart"/>
      <w:proofErr w:type="gram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мастер-моделей</w:t>
      </w:r>
      <w:proofErr w:type="spellEnd"/>
      <w:proofErr w:type="gram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для литья, пресс-форм и штампов любой сложности;</w:t>
      </w:r>
    </w:p>
    <w:p w:rsidR="00883457" w:rsidRPr="00883457" w:rsidRDefault="00883457" w:rsidP="00883457">
      <w:pPr>
        <w:shd w:val="clear" w:color="auto" w:fill="FFFFFF"/>
        <w:spacing w:before="191"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- сканирование для оцифровки существующих изделий при решении задач </w:t>
      </w:r>
      <w:proofErr w:type="spell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реинжиниринга</w:t>
      </w:r>
      <w:proofErr w:type="spell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или тиражирования;</w:t>
      </w:r>
    </w:p>
    <w:p w:rsidR="00883457" w:rsidRPr="00883457" w:rsidRDefault="00883457" w:rsidP="00883457">
      <w:pPr>
        <w:shd w:val="clear" w:color="auto" w:fill="FFFFFF"/>
        <w:spacing w:before="191"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изготовление прототипов, мелкосерийное и штучное производство на основе 3D-печати и другие.</w:t>
      </w:r>
    </w:p>
    <w:p w:rsidR="00883457" w:rsidRPr="00883457" w:rsidRDefault="00883457" w:rsidP="00883457">
      <w:pPr>
        <w:shd w:val="clear" w:color="auto" w:fill="FFFFFF"/>
        <w:spacing w:before="191"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</w:t>
      </w:r>
    </w:p>
    <w:p w:rsidR="00883457" w:rsidRDefault="00883457" w:rsidP="00883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lastRenderedPageBreak/>
        <w:t> 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ГАУ «Агентство инвестиций и развития предпринимательства Костромской области»  (Бизнес-Центр) осуществляет консультационную и организационную поддержку  реализуемых </w:t>
      </w:r>
      <w:r w:rsidRPr="0088345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"Фондом содействия развитию малых форм предприятий в научно-технической сфере" (</w:t>
      </w:r>
      <w:proofErr w:type="spellStart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fldChar w:fldCharType="begin"/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instrText xml:space="preserve"> HYPERLINK "http://fasie.ru/" </w:instrTex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fldChar w:fldCharType="separate"/>
      </w:r>
      <w:r w:rsidRPr="00883457">
        <w:rPr>
          <w:rFonts w:ascii="Arial" w:eastAsia="Times New Roman" w:hAnsi="Arial" w:cs="Arial"/>
          <w:b/>
          <w:bCs/>
          <w:color w:val="0000FF"/>
          <w:sz w:val="15"/>
          <w:u w:val="single"/>
          <w:lang w:eastAsia="ru-RU"/>
        </w:rPr>
        <w:t>fasie.ru</w:t>
      </w:r>
      <w:proofErr w:type="spellEnd"/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fldChar w:fldCharType="end"/>
      </w:r>
      <w:r w:rsidRPr="0088345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)</w:t>
      </w: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программ на территории Костромской области</w:t>
      </w:r>
    </w:p>
    <w:p w:rsidR="00883457" w:rsidRPr="00883457" w:rsidRDefault="00883457" w:rsidP="00883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fldChar w:fldCharType="begin"/>
      </w:r>
      <w:r w:rsidRPr="0088345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instrText xml:space="preserve"> HYPERLINK "http://www.arp-ko.ru/uploads/file/polozhenie_2.PDF" </w:instrText>
      </w:r>
      <w:r w:rsidRPr="0088345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fldChar w:fldCharType="separate"/>
      </w:r>
      <w:r w:rsidRPr="00883457">
        <w:rPr>
          <w:rFonts w:ascii="Arial" w:eastAsia="Times New Roman" w:hAnsi="Arial" w:cs="Arial"/>
          <w:b/>
          <w:bCs/>
          <w:color w:val="0000FF"/>
          <w:sz w:val="15"/>
          <w:u w:val="single"/>
          <w:lang w:eastAsia="ru-RU"/>
        </w:rPr>
        <w:t>Положение об услугах Центра поддержки предпринимательства</w:t>
      </w:r>
      <w:r w:rsidRPr="0088345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fldChar w:fldCharType="end"/>
      </w:r>
    </w:p>
    <w:p w:rsidR="00883457" w:rsidRPr="00883457" w:rsidRDefault="00883457" w:rsidP="00883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11" w:history="1">
        <w:r w:rsidRPr="00883457">
          <w:rPr>
            <w:rFonts w:ascii="Arial" w:eastAsia="Times New Roman" w:hAnsi="Arial" w:cs="Arial"/>
            <w:b/>
            <w:bCs/>
            <w:color w:val="0000FF"/>
            <w:sz w:val="15"/>
            <w:u w:val="single"/>
            <w:lang w:eastAsia="ru-RU"/>
          </w:rPr>
          <w:t>Порядок оказания Центром поддержки предпринимательства образовательных услуг по специальным программам обучения для субъектов малого и среднего предпринимательства</w:t>
        </w:r>
      </w:hyperlink>
    </w:p>
    <w:p w:rsidR="00883457" w:rsidRPr="00883457" w:rsidRDefault="00883457" w:rsidP="00883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12" w:history="1">
        <w:r w:rsidRPr="00883457">
          <w:rPr>
            <w:rFonts w:ascii="Arial" w:eastAsia="Times New Roman" w:hAnsi="Arial" w:cs="Arial"/>
            <w:b/>
            <w:bCs/>
            <w:color w:val="0000FF"/>
            <w:sz w:val="15"/>
            <w:u w:val="single"/>
            <w:lang w:eastAsia="ru-RU"/>
          </w:rPr>
          <w:t xml:space="preserve">Положение о предоставлении услуг субъектам малого и среднего предпринимательства по направлению деятельности Центра координации поддержки </w:t>
        </w:r>
        <w:proofErr w:type="spellStart"/>
        <w:r w:rsidRPr="00883457">
          <w:rPr>
            <w:rFonts w:ascii="Arial" w:eastAsia="Times New Roman" w:hAnsi="Arial" w:cs="Arial"/>
            <w:b/>
            <w:bCs/>
            <w:color w:val="0000FF"/>
            <w:sz w:val="15"/>
            <w:u w:val="single"/>
            <w:lang w:eastAsia="ru-RU"/>
          </w:rPr>
          <w:t>экспортно</w:t>
        </w:r>
        <w:proofErr w:type="spellEnd"/>
        <w:r w:rsidRPr="00883457">
          <w:rPr>
            <w:rFonts w:ascii="Arial" w:eastAsia="Times New Roman" w:hAnsi="Arial" w:cs="Arial"/>
            <w:b/>
            <w:bCs/>
            <w:color w:val="0000FF"/>
            <w:sz w:val="15"/>
            <w:u w:val="single"/>
            <w:lang w:eastAsia="ru-RU"/>
          </w:rPr>
          <w:t xml:space="preserve"> ориентированных субъектов малого и среднего предпринимательства Костромской области</w:t>
        </w:r>
      </w:hyperlink>
    </w:p>
    <w:p w:rsidR="00883457" w:rsidRPr="00883457" w:rsidRDefault="00883457" w:rsidP="00883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8345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6133D0" w:rsidRDefault="00883457"/>
    <w:sectPr w:rsidR="006133D0" w:rsidSect="0024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883457"/>
    <w:rsid w:val="00244FBB"/>
    <w:rsid w:val="00547256"/>
    <w:rsid w:val="00883457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BB"/>
  </w:style>
  <w:style w:type="paragraph" w:styleId="1">
    <w:name w:val="heading 1"/>
    <w:basedOn w:val="a"/>
    <w:link w:val="10"/>
    <w:uiPriority w:val="9"/>
    <w:qFormat/>
    <w:rsid w:val="00883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457"/>
    <w:rPr>
      <w:color w:val="0000FF"/>
      <w:u w:val="single"/>
    </w:rPr>
  </w:style>
  <w:style w:type="character" w:styleId="a5">
    <w:name w:val="Strong"/>
    <w:basedOn w:val="a0"/>
    <w:uiPriority w:val="22"/>
    <w:qFormat/>
    <w:rsid w:val="008834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pko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p-ko.ru/" TargetMode="External"/><Relationship Id="rId12" Type="http://schemas.openxmlformats.org/officeDocument/2006/relationships/hyperlink" Target="http://dep-economy44.ru/uploads/files/deyatelnost/smallbusiness/infrastruktura/Polozhenie_ob_uslugah_CP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pko@mail.ru" TargetMode="External"/><Relationship Id="rId11" Type="http://schemas.openxmlformats.org/officeDocument/2006/relationships/hyperlink" Target="http://dep-economy44.ru/uploads/files/poryadok_okazaniya_obrazovatelnyh_uslug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izinc.ru/" TargetMode="External"/><Relationship Id="rId4" Type="http://schemas.openxmlformats.org/officeDocument/2006/relationships/hyperlink" Target="http://dep-economy44.ru/www.arp-ko.ru" TargetMode="Externa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1659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2022-02-10T05:37:00Z</dcterms:created>
  <dcterms:modified xsi:type="dcterms:W3CDTF">2022-02-10T05:39:00Z</dcterms:modified>
</cp:coreProperties>
</file>