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6" w:rsidRPr="00D2511F" w:rsidRDefault="00FB47B6" w:rsidP="00FB47B6">
      <w:pPr>
        <w:jc w:val="center"/>
        <w:rPr>
          <w:b/>
        </w:rPr>
      </w:pPr>
      <w:r w:rsidRPr="00D2511F">
        <w:rPr>
          <w:b/>
        </w:rPr>
        <w:t xml:space="preserve">Доклад об осуществлении государственного контроля (надзора), муниципального контроля на территории </w:t>
      </w:r>
    </w:p>
    <w:p w:rsidR="00FB47B6" w:rsidRPr="00D2511F" w:rsidRDefault="00FB47B6" w:rsidP="00FB47B6">
      <w:pPr>
        <w:jc w:val="center"/>
        <w:rPr>
          <w:b/>
        </w:rPr>
      </w:pPr>
      <w:r w:rsidRPr="00D2511F">
        <w:rPr>
          <w:b/>
        </w:rPr>
        <w:t>Галичского муниципального района Костромской области за</w:t>
      </w:r>
      <w:r w:rsidRPr="00D2511F">
        <w:rPr>
          <w:b/>
          <w:bCs/>
        </w:rPr>
        <w:t xml:space="preserve"> 202</w:t>
      </w:r>
      <w:r>
        <w:rPr>
          <w:b/>
          <w:bCs/>
        </w:rPr>
        <w:t>1</w:t>
      </w:r>
      <w:r w:rsidRPr="00D2511F">
        <w:rPr>
          <w:b/>
          <w:bCs/>
        </w:rPr>
        <w:t xml:space="preserve"> </w:t>
      </w:r>
      <w:r w:rsidRPr="00D2511F">
        <w:rPr>
          <w:b/>
        </w:rPr>
        <w:t>год.</w:t>
      </w:r>
    </w:p>
    <w:p w:rsidR="00FB47B6" w:rsidRPr="00F758D7" w:rsidRDefault="00FB47B6" w:rsidP="00FB47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758D7">
        <w:t>Раздел 1.</w:t>
      </w:r>
    </w:p>
    <w:p w:rsidR="00FB47B6" w:rsidRPr="00F758D7" w:rsidRDefault="00FB47B6" w:rsidP="00FB47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758D7">
        <w:t>Состояние нормативно-правового регулирования в</w:t>
      </w:r>
      <w:r w:rsidRPr="00F758D7">
        <w:rPr>
          <w:sz w:val="32"/>
          <w:szCs w:val="32"/>
        </w:rPr>
        <w:t xml:space="preserve"> </w:t>
      </w:r>
      <w:r w:rsidRPr="00F758D7">
        <w:t>соответствующей сфере деятельности</w:t>
      </w:r>
    </w:p>
    <w:p w:rsidR="00FB47B6" w:rsidRPr="00F758D7" w:rsidRDefault="00FB47B6" w:rsidP="00FB47B6">
      <w:pPr>
        <w:jc w:val="both"/>
      </w:pPr>
    </w:p>
    <w:p w:rsidR="00FB47B6" w:rsidRPr="00F758D7" w:rsidRDefault="00FB47B6" w:rsidP="00FB47B6">
      <w:pPr>
        <w:spacing w:line="100" w:lineRule="atLeast"/>
        <w:jc w:val="both"/>
        <w:rPr>
          <w:bCs/>
        </w:rPr>
      </w:pPr>
      <w:r w:rsidRPr="00F758D7">
        <w:rPr>
          <w:b/>
          <w:bCs/>
        </w:rPr>
        <w:t xml:space="preserve">        </w:t>
      </w:r>
      <w:proofErr w:type="gramStart"/>
      <w:r w:rsidRPr="00F758D7">
        <w:rPr>
          <w:b/>
          <w:bCs/>
        </w:rPr>
        <w:t>Контроль за</w:t>
      </w:r>
      <w:proofErr w:type="gramEnd"/>
      <w:r w:rsidRPr="00F758D7">
        <w:rPr>
          <w:b/>
          <w:bCs/>
        </w:rPr>
        <w:t xml:space="preserve"> обеспечением сохранности автомобильных дорог местного значения </w:t>
      </w:r>
      <w:r w:rsidRPr="00F758D7">
        <w:rPr>
          <w:bCs/>
        </w:rPr>
        <w:t>на территории муниципального образования проводится в соответствии со следующими нормативными правовыми актами:</w:t>
      </w:r>
    </w:p>
    <w:p w:rsidR="00FB47B6" w:rsidRPr="00F758D7" w:rsidRDefault="00FB47B6" w:rsidP="00FB47B6">
      <w:pPr>
        <w:spacing w:line="100" w:lineRule="atLeast"/>
        <w:jc w:val="both"/>
      </w:pPr>
      <w:r w:rsidRPr="00F758D7">
        <w:rPr>
          <w:bCs/>
        </w:rPr>
        <w:t>- Конституцией Российской Федерации;</w:t>
      </w:r>
    </w:p>
    <w:p w:rsidR="00FB47B6" w:rsidRPr="00F758D7" w:rsidRDefault="00FB47B6" w:rsidP="00FB47B6">
      <w:r w:rsidRPr="00F758D7">
        <w:t>- Кодексом Российской Федерации об административных правонарушениях;</w:t>
      </w:r>
    </w:p>
    <w:p w:rsidR="00FB47B6" w:rsidRPr="00F758D7" w:rsidRDefault="00FB47B6" w:rsidP="00FB47B6">
      <w:pPr>
        <w:jc w:val="both"/>
      </w:pPr>
      <w:r w:rsidRPr="00F758D7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B47B6" w:rsidRPr="00F758D7" w:rsidRDefault="00FB47B6" w:rsidP="00FB47B6">
      <w:pPr>
        <w:jc w:val="both"/>
      </w:pPr>
      <w:r w:rsidRPr="00F758D7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47B6" w:rsidRPr="00F758D7" w:rsidRDefault="00FB47B6" w:rsidP="00FB47B6">
      <w:pPr>
        <w:jc w:val="both"/>
      </w:pPr>
      <w:r w:rsidRPr="00F758D7">
        <w:t>- Федеральным законом от 02.05.2006 № 59-ФЗ «О порядке рассмотрения обращений граждан Российской Федерации»;</w:t>
      </w:r>
    </w:p>
    <w:p w:rsidR="00FB47B6" w:rsidRPr="00F758D7" w:rsidRDefault="00FB47B6" w:rsidP="00FB47B6">
      <w:pPr>
        <w:jc w:val="both"/>
      </w:pPr>
      <w:r w:rsidRPr="00F758D7"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47B6" w:rsidRPr="00F758D7" w:rsidRDefault="00FB47B6" w:rsidP="00FB47B6">
      <w:r w:rsidRPr="00F758D7">
        <w:t>- Федеральным законом от 10.12.1995 № 196-ФЗ «О безопасности дорожного движения»;</w:t>
      </w:r>
    </w:p>
    <w:p w:rsidR="00FB47B6" w:rsidRPr="00F758D7" w:rsidRDefault="00FB47B6" w:rsidP="00FB47B6">
      <w:pPr>
        <w:numPr>
          <w:ilvl w:val="0"/>
          <w:numId w:val="1"/>
        </w:numPr>
        <w:ind w:left="0" w:firstLine="0"/>
        <w:jc w:val="both"/>
      </w:pPr>
      <w:r w:rsidRPr="00F758D7">
        <w:t xml:space="preserve"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758D7">
        <w:t>контроля ежегодных планов проведения плановых проверок юридических лиц</w:t>
      </w:r>
      <w:proofErr w:type="gramEnd"/>
      <w:r w:rsidRPr="00F758D7">
        <w:t xml:space="preserve"> и индивидуальных предпринимателей»;</w:t>
      </w:r>
    </w:p>
    <w:p w:rsidR="00FB47B6" w:rsidRPr="00F758D7" w:rsidRDefault="00FB47B6" w:rsidP="00FB47B6">
      <w:pPr>
        <w:numPr>
          <w:ilvl w:val="0"/>
          <w:numId w:val="1"/>
        </w:numPr>
        <w:ind w:left="0" w:firstLine="0"/>
        <w:jc w:val="both"/>
      </w:pPr>
      <w:r w:rsidRPr="00F758D7">
        <w:t xml:space="preserve">Постановлением администрации Галичского муниципального района Костромской области от 18 марта  2018 года № 84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758D7">
        <w:t>контроля за</w:t>
      </w:r>
      <w:proofErr w:type="gramEnd"/>
      <w:r w:rsidRPr="00F758D7">
        <w:t xml:space="preserve"> обеспечением сохранности автомобильных дорог  местного значения вне границ населенных пунктов в границах Галичского муниципального района Костромской области»;</w:t>
      </w:r>
    </w:p>
    <w:p w:rsidR="00FB47B6" w:rsidRPr="00F758D7" w:rsidRDefault="00FB47B6" w:rsidP="00FB47B6">
      <w:pPr>
        <w:numPr>
          <w:ilvl w:val="0"/>
          <w:numId w:val="1"/>
        </w:numPr>
        <w:ind w:left="0" w:firstLine="0"/>
        <w:jc w:val="both"/>
      </w:pPr>
      <w:r w:rsidRPr="00F758D7">
        <w:t xml:space="preserve">Постановлением администрации Галичского муниципального района Костромской области от 03 июня  2019 года № 161  «Об утверждении Порядка осуществления муниципального </w:t>
      </w:r>
      <w:proofErr w:type="gramStart"/>
      <w:r w:rsidRPr="00F758D7">
        <w:t>контроля за</w:t>
      </w:r>
      <w:proofErr w:type="gramEnd"/>
      <w:r w:rsidRPr="00F758D7">
        <w:t xml:space="preserve">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области».</w:t>
      </w:r>
    </w:p>
    <w:p w:rsidR="00FB47B6" w:rsidRDefault="00FB47B6" w:rsidP="00FB47B6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Раздел 2.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263589">
        <w:t>Организация государственного контроля (надзора),</w:t>
      </w:r>
      <w:r w:rsidRPr="00FB47B6">
        <w:rPr>
          <w:sz w:val="28"/>
          <w:szCs w:val="28"/>
        </w:rPr>
        <w:t xml:space="preserve"> </w:t>
      </w:r>
      <w:r w:rsidRPr="00263589">
        <w:t>муниципального контроля</w:t>
      </w:r>
    </w:p>
    <w:p w:rsidR="00FB47B6" w:rsidRPr="00FB47B6" w:rsidRDefault="00FB47B6" w:rsidP="00FB47B6">
      <w:pPr>
        <w:ind w:left="360"/>
        <w:jc w:val="both"/>
        <w:rPr>
          <w:color w:val="FF0000"/>
        </w:rPr>
      </w:pP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FB47B6">
        <w:rPr>
          <w:b/>
          <w:sz w:val="23"/>
        </w:rPr>
        <w:t xml:space="preserve">Муниципальный </w:t>
      </w:r>
      <w:proofErr w:type="gramStart"/>
      <w:r w:rsidRPr="00FB47B6">
        <w:rPr>
          <w:b/>
          <w:sz w:val="23"/>
        </w:rPr>
        <w:t>контроль за</w:t>
      </w:r>
      <w:proofErr w:type="gramEnd"/>
      <w:r w:rsidRPr="00FB47B6">
        <w:rPr>
          <w:b/>
          <w:sz w:val="23"/>
        </w:rPr>
        <w:t xml:space="preserve"> сохранностью дорог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Осуществляется отделом архитектуры, строительства, ЖКХ, дорожного хозяйства и природных ресурсов  администрации Галичского муниципального района Костромской области, в 2021 году не организовывался.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Предметом муниципального дорожного контроля является соблюдение юридическими лицами, пользователями автомобильных дорог общего пользования местного значения Галичского муниципального района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Галичского муниципального района, при осуществлении: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lastRenderedPageBreak/>
        <w:t>- работ по содержанию автомобильных дорог;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реконструкции, капитального ремонта, ремонта автомобильных дорог;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деятельности в пределах полос отвода и придорожных полос, а так же при использовании автомобильных дорог общего пользования местного значения Галичского муниципального района в части недопущения повреждения автомобильных дорог и их элементов;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прокладки или переустройства инженерных коммуникаций и их эксплуатации;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строительства, реконструкции, капитального ремонта объектов дорожного сервиса рекламных конструкций и других объектов, размещаемых в границах полосы отвода автомобильной дороги;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перевозок по автомобильным дорогам опасных, тяжеловесных и (или) крупногабаритных грузов;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- обслуживания водоотводных сооружений дождевой канализации автомобильных дорог.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Формами муниципального дорожного контроля являются плановые и внеплановые проверки, которые проводятся в форме документарной проверки и (или) выездной проверки.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Проверки юридических лиц и индивидуальных предпринимателей осуществляются в порядке, определенном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Плановые проверки юридических лиц, индивидуальных предпринимателей проводятся на основании ежегодных планов, разрабатываемых уполномоченным органом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проверок.</w:t>
      </w:r>
    </w:p>
    <w:p w:rsidR="00FB47B6" w:rsidRPr="00FB47B6" w:rsidRDefault="00FB47B6" w:rsidP="00FB47B6">
      <w:pPr>
        <w:pStyle w:val="a3"/>
        <w:numPr>
          <w:ilvl w:val="0"/>
          <w:numId w:val="1"/>
        </w:numPr>
        <w:jc w:val="both"/>
        <w:rPr>
          <w:u w:val="single"/>
        </w:rPr>
      </w:pPr>
      <w:r w:rsidRPr="00263589">
        <w:t>В 2021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263589">
        <w:t>Раздел 3.</w:t>
      </w:r>
    </w:p>
    <w:p w:rsidR="00FB47B6" w:rsidRPr="00FB47B6" w:rsidRDefault="00FB47B6" w:rsidP="00FB47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sz w:val="28"/>
          <w:szCs w:val="28"/>
        </w:rPr>
      </w:pPr>
      <w:r w:rsidRPr="00263589">
        <w:t xml:space="preserve"> Финансовое и кадровое обеспечение государственного контроля (надзора), муниципального контроля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FB47B6">
        <w:rPr>
          <w:b/>
          <w:sz w:val="23"/>
        </w:rPr>
        <w:t xml:space="preserve">Муниципальный </w:t>
      </w:r>
      <w:proofErr w:type="gramStart"/>
      <w:r w:rsidRPr="00FB47B6">
        <w:rPr>
          <w:b/>
          <w:sz w:val="23"/>
        </w:rPr>
        <w:t>контроль за</w:t>
      </w:r>
      <w:proofErr w:type="gramEnd"/>
      <w:r w:rsidRPr="00FB47B6">
        <w:rPr>
          <w:b/>
          <w:sz w:val="23"/>
        </w:rPr>
        <w:t xml:space="preserve"> сохранностью дорог</w:t>
      </w:r>
      <w:r w:rsidRPr="00FB47B6">
        <w:rPr>
          <w:bCs/>
        </w:rPr>
        <w:t xml:space="preserve"> осуществляется заведующим отделом архитектуры, строительства, ЖКХ, дорожного хозяйства и природных ресурсов.</w:t>
      </w:r>
      <w:r w:rsidRPr="00D2608B">
        <w:t xml:space="preserve"> </w:t>
      </w:r>
      <w:r w:rsidRPr="00263589"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FB47B6" w:rsidRDefault="00FB47B6" w:rsidP="00FB47B6">
      <w:pPr>
        <w:pStyle w:val="a3"/>
        <w:numPr>
          <w:ilvl w:val="0"/>
          <w:numId w:val="1"/>
        </w:numPr>
        <w:jc w:val="both"/>
      </w:pPr>
      <w:r w:rsidRPr="00263589">
        <w:t>В 2021 году финансовые средства на мероприятия по проведению муниципального контроля не выделялись.</w:t>
      </w:r>
    </w:p>
    <w:p w:rsidR="00FB47B6" w:rsidRPr="00D2608B" w:rsidRDefault="00FB47B6" w:rsidP="00FB47B6">
      <w:pPr>
        <w:pStyle w:val="a3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608B">
        <w:t>Раздел 4.</w:t>
      </w:r>
    </w:p>
    <w:p w:rsidR="00FB47B6" w:rsidRPr="00FB47B6" w:rsidRDefault="00FB47B6" w:rsidP="00FB47B6">
      <w:pPr>
        <w:pStyle w:val="a3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u w:val="single"/>
        </w:rPr>
      </w:pPr>
      <w:r w:rsidRPr="00D2608B">
        <w:t>Проведение государственного контроля (надзора),</w:t>
      </w:r>
      <w:r w:rsidRPr="00FB47B6">
        <w:rPr>
          <w:sz w:val="28"/>
          <w:szCs w:val="28"/>
        </w:rPr>
        <w:t xml:space="preserve"> </w:t>
      </w:r>
      <w:r w:rsidRPr="00D2608B">
        <w:t>муниципального контроля</w:t>
      </w:r>
    </w:p>
    <w:p w:rsidR="00FB47B6" w:rsidRDefault="00FB47B6" w:rsidP="00FB47B6">
      <w:pPr>
        <w:pStyle w:val="a3"/>
        <w:numPr>
          <w:ilvl w:val="0"/>
          <w:numId w:val="1"/>
        </w:numPr>
        <w:jc w:val="both"/>
      </w:pPr>
      <w:r w:rsidRPr="00AF13E5">
        <w:t>Муниципальный земельный контроль, муниципальный контроль за сохранностью дорог  и контроль  за  использованием и охраной недр при добыче общераспространенных полезных ископаемых — в течени</w:t>
      </w:r>
      <w:proofErr w:type="gramStart"/>
      <w:r w:rsidRPr="00AF13E5">
        <w:t>и</w:t>
      </w:r>
      <w:proofErr w:type="gramEnd"/>
      <w:r w:rsidRPr="00AF13E5">
        <w:t xml:space="preserve"> 2021</w:t>
      </w:r>
      <w:r>
        <w:t xml:space="preserve"> года не осуществлялся.</w:t>
      </w:r>
    </w:p>
    <w:p w:rsidR="00FB47B6" w:rsidRPr="00D2608B" w:rsidRDefault="00FB47B6" w:rsidP="00FB47B6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608B">
        <w:t>Раздел 6.</w:t>
      </w:r>
    </w:p>
    <w:p w:rsidR="00FB47B6" w:rsidRPr="00FB47B6" w:rsidRDefault="00FB47B6" w:rsidP="00FB47B6">
      <w:pPr>
        <w:pStyle w:val="a3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D2608B">
        <w:t>Анализ и оценка эффективности государственного</w:t>
      </w:r>
      <w:r w:rsidRPr="00FB47B6">
        <w:rPr>
          <w:sz w:val="28"/>
          <w:szCs w:val="28"/>
        </w:rPr>
        <w:t xml:space="preserve"> </w:t>
      </w:r>
      <w:r w:rsidRPr="00D2608B">
        <w:t>контроля (надзора), муниципального контроля</w:t>
      </w:r>
    </w:p>
    <w:p w:rsidR="00FB47B6" w:rsidRPr="00263589" w:rsidRDefault="00FB47B6" w:rsidP="00FB47B6">
      <w:pPr>
        <w:pStyle w:val="a3"/>
        <w:numPr>
          <w:ilvl w:val="0"/>
          <w:numId w:val="1"/>
        </w:numPr>
        <w:jc w:val="both"/>
      </w:pPr>
      <w:r w:rsidRPr="00D2608B">
        <w:lastRenderedPageBreak/>
        <w:t>Уполномоченным на осуществление муниципального контроля органом в отчетном</w:t>
      </w:r>
      <w:r w:rsidRPr="00263589">
        <w:t xml:space="preserve"> периоде заявления в органы прокуратуры о согласовании проведения внеплановых выездных проверок не направлялись.</w:t>
      </w:r>
    </w:p>
    <w:p w:rsidR="00FB47B6" w:rsidRDefault="00FB47B6" w:rsidP="00FB47B6">
      <w:pPr>
        <w:pStyle w:val="a3"/>
        <w:jc w:val="both"/>
      </w:pPr>
    </w:p>
    <w:p w:rsidR="00FB47B6" w:rsidRDefault="00FB47B6" w:rsidP="00FB47B6">
      <w:pPr>
        <w:jc w:val="both"/>
      </w:pPr>
    </w:p>
    <w:p w:rsidR="00FB47B6" w:rsidRPr="00FB47B6" w:rsidRDefault="00FB47B6" w:rsidP="00FB47B6">
      <w:pPr>
        <w:pStyle w:val="a3"/>
        <w:jc w:val="both"/>
        <w:rPr>
          <w:u w:val="single"/>
        </w:rPr>
      </w:pPr>
    </w:p>
    <w:p w:rsidR="006133D0" w:rsidRDefault="00FB47B6"/>
    <w:sectPr w:rsidR="006133D0" w:rsidSect="0066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B47B6"/>
    <w:rsid w:val="00547256"/>
    <w:rsid w:val="00662D1B"/>
    <w:rsid w:val="00BB7B4B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2022-02-16T07:55:00Z</dcterms:created>
  <dcterms:modified xsi:type="dcterms:W3CDTF">2022-02-16T08:02:00Z</dcterms:modified>
</cp:coreProperties>
</file>