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69" w:rsidRPr="00651D10" w:rsidRDefault="008D2A17" w:rsidP="00E07669">
      <w:pPr>
        <w:autoSpaceDE w:val="0"/>
        <w:autoSpaceDN w:val="0"/>
        <w:adjustRightInd w:val="0"/>
        <w:jc w:val="center"/>
        <w:rPr>
          <w:rFonts w:hAnsi="Times New Roman"/>
          <w:b/>
          <w:color w:val="auto"/>
          <w:sz w:val="24"/>
          <w:szCs w:val="24"/>
        </w:rPr>
      </w:pPr>
      <w:r w:rsidRPr="00651D10">
        <w:rPr>
          <w:rFonts w:hAnsi="Times New Roman"/>
          <w:b/>
          <w:color w:val="auto"/>
          <w:sz w:val="24"/>
          <w:szCs w:val="24"/>
        </w:rPr>
        <w:t>О</w:t>
      </w:r>
      <w:r w:rsidR="00E07669" w:rsidRPr="00651D10">
        <w:rPr>
          <w:rFonts w:hAnsi="Times New Roman"/>
          <w:b/>
          <w:color w:val="auto"/>
          <w:sz w:val="24"/>
          <w:szCs w:val="24"/>
        </w:rPr>
        <w:t>бъявлени</w:t>
      </w:r>
      <w:r w:rsidRPr="00651D10">
        <w:rPr>
          <w:rFonts w:hAnsi="Times New Roman"/>
          <w:b/>
          <w:color w:val="auto"/>
          <w:sz w:val="24"/>
          <w:szCs w:val="24"/>
        </w:rPr>
        <w:t>е</w:t>
      </w:r>
      <w:r w:rsidR="00E07669" w:rsidRPr="00651D10">
        <w:rPr>
          <w:rFonts w:hAnsi="Times New Roman"/>
          <w:b/>
          <w:color w:val="auto"/>
          <w:sz w:val="24"/>
          <w:szCs w:val="24"/>
        </w:rPr>
        <w:t xml:space="preserve"> о проведении общественных слушаний</w:t>
      </w:r>
    </w:p>
    <w:p w:rsidR="00E07669" w:rsidRPr="00651D10" w:rsidRDefault="00E07669" w:rsidP="00E07669">
      <w:pPr>
        <w:autoSpaceDE w:val="0"/>
        <w:autoSpaceDN w:val="0"/>
        <w:adjustRightInd w:val="0"/>
        <w:jc w:val="center"/>
        <w:rPr>
          <w:rFonts w:hAnsi="Times New Roman"/>
          <w:color w:val="auto"/>
          <w:sz w:val="24"/>
          <w:szCs w:val="24"/>
        </w:rPr>
      </w:pPr>
    </w:p>
    <w:p w:rsidR="00C74CCB" w:rsidRPr="00C74CCB" w:rsidRDefault="00C74CCB" w:rsidP="00C74CCB">
      <w:pPr>
        <w:ind w:firstLine="709"/>
        <w:jc w:val="both"/>
        <w:rPr>
          <w:rFonts w:hAnsi="Times New Roman"/>
          <w:color w:val="auto"/>
          <w:sz w:val="23"/>
          <w:szCs w:val="23"/>
          <w:lang w:eastAsia="en-US"/>
        </w:rPr>
      </w:pPr>
      <w:r w:rsidRPr="00C74CCB">
        <w:rPr>
          <w:rFonts w:hAnsi="Times New Roman"/>
          <w:color w:val="auto"/>
          <w:sz w:val="22"/>
          <w:szCs w:val="22"/>
        </w:rPr>
        <w:t xml:space="preserve">Федеральное агентство по рыболовству и Нижегородский филиал ФГБНУ «Всероссийский научно-исследовательский институт рыбного хозяйства и океанографии» (далее - Нижегородский филиал ФГБНУ «ВНИРО») информирует о проведении общественных обсуждений по объекту </w:t>
      </w:r>
      <w:r w:rsidR="00CF233B">
        <w:rPr>
          <w:rFonts w:hAnsi="Times New Roman"/>
          <w:color w:val="auto"/>
          <w:sz w:val="22"/>
          <w:szCs w:val="22"/>
        </w:rPr>
        <w:t>Г</w:t>
      </w:r>
      <w:r w:rsidRPr="00C74CCB">
        <w:rPr>
          <w:rFonts w:hAnsi="Times New Roman"/>
          <w:color w:val="auto"/>
          <w:sz w:val="22"/>
          <w:szCs w:val="22"/>
        </w:rPr>
        <w:t xml:space="preserve">осударственной экологической экспертизы: </w:t>
      </w:r>
      <w:r w:rsidRPr="00C74CCB">
        <w:rPr>
          <w:rFonts w:hAnsi="Times New Roman"/>
          <w:color w:val="auto"/>
          <w:sz w:val="23"/>
          <w:szCs w:val="23"/>
          <w:lang w:eastAsia="en-US"/>
        </w:rPr>
        <w:t>«</w:t>
      </w:r>
      <w:r w:rsidRPr="00C74CCB">
        <w:rPr>
          <w:rFonts w:hAnsi="Times New Roman"/>
          <w:b/>
          <w:color w:val="auto"/>
          <w:sz w:val="23"/>
          <w:szCs w:val="23"/>
          <w:lang w:eastAsia="en-US"/>
        </w:rPr>
        <w:t>Материалы, обосновывающие общий допустимый улов водных биологических ресурсов в Горьковском водохранилище (в границах Нижегородской, Ивановской, Костромской и Ярославской областей) и водных объектах Костромской обла</w:t>
      </w:r>
      <w:r w:rsidR="00986D74">
        <w:rPr>
          <w:rFonts w:hAnsi="Times New Roman"/>
          <w:b/>
          <w:color w:val="auto"/>
          <w:sz w:val="23"/>
          <w:szCs w:val="23"/>
          <w:lang w:eastAsia="en-US"/>
        </w:rPr>
        <w:t>сти на 2023</w:t>
      </w:r>
      <w:r w:rsidRPr="00C74CCB">
        <w:rPr>
          <w:rFonts w:hAnsi="Times New Roman"/>
          <w:b/>
          <w:color w:val="auto"/>
          <w:sz w:val="23"/>
          <w:szCs w:val="23"/>
          <w:lang w:eastAsia="en-US"/>
        </w:rPr>
        <w:t xml:space="preserve"> год (с оценкой воздействия на окружающую среду)</w:t>
      </w:r>
      <w:r w:rsidRPr="00C74CCB">
        <w:rPr>
          <w:rFonts w:hAnsi="Times New Roman"/>
          <w:color w:val="auto"/>
          <w:sz w:val="23"/>
          <w:szCs w:val="23"/>
          <w:lang w:eastAsia="en-US"/>
        </w:rPr>
        <w:t>».</w:t>
      </w:r>
    </w:p>
    <w:p w:rsidR="00C74CCB" w:rsidRPr="00C74CCB" w:rsidRDefault="00C74CCB" w:rsidP="00C74CCB">
      <w:pPr>
        <w:tabs>
          <w:tab w:val="left" w:pos="1792"/>
        </w:tabs>
        <w:ind w:firstLine="709"/>
        <w:jc w:val="both"/>
        <w:rPr>
          <w:rFonts w:hAnsi="Times New Roman"/>
          <w:color w:val="auto"/>
          <w:sz w:val="23"/>
          <w:szCs w:val="23"/>
          <w:lang w:eastAsia="en-US"/>
        </w:rPr>
      </w:pPr>
      <w:r w:rsidRPr="00C74CCB">
        <w:rPr>
          <w:rFonts w:hAnsi="Times New Roman"/>
          <w:b/>
          <w:color w:val="auto"/>
          <w:sz w:val="23"/>
          <w:szCs w:val="23"/>
          <w:lang w:eastAsia="en-US"/>
        </w:rPr>
        <w:t>Цель намечаемой деятельности:</w:t>
      </w:r>
      <w:r w:rsidRPr="00C74CCB">
        <w:rPr>
          <w:rFonts w:hAnsi="Times New Roman"/>
          <w:color w:val="auto"/>
          <w:sz w:val="23"/>
          <w:szCs w:val="23"/>
          <w:lang w:eastAsia="en-US"/>
        </w:rPr>
        <w:t xml:space="preserve"> определение состояния запасов и р</w:t>
      </w:r>
      <w:r w:rsidR="00986D74">
        <w:rPr>
          <w:rFonts w:hAnsi="Times New Roman"/>
          <w:color w:val="auto"/>
          <w:sz w:val="23"/>
          <w:szCs w:val="23"/>
          <w:lang w:eastAsia="en-US"/>
        </w:rPr>
        <w:t>азработка материалов ОДУ на 2023</w:t>
      </w:r>
      <w:r w:rsidRPr="00C74CCB">
        <w:rPr>
          <w:rFonts w:hAnsi="Times New Roman"/>
          <w:color w:val="auto"/>
          <w:sz w:val="23"/>
          <w:szCs w:val="23"/>
          <w:lang w:eastAsia="en-US"/>
        </w:rPr>
        <w:t xml:space="preserve"> г. в Горьковском водохранилище (в границах Нижегородской, Ивановской, Костромской и Ярославской областей) и водных объектах Костромской области. </w:t>
      </w:r>
    </w:p>
    <w:p w:rsidR="00C74CCB" w:rsidRPr="00C74CCB" w:rsidRDefault="00C74CCB" w:rsidP="00C74CCB">
      <w:pPr>
        <w:tabs>
          <w:tab w:val="left" w:pos="1792"/>
        </w:tabs>
        <w:ind w:firstLine="709"/>
        <w:jc w:val="both"/>
        <w:rPr>
          <w:rFonts w:ascii="Calibri" w:hAnsi="Calibri"/>
          <w:b/>
          <w:sz w:val="23"/>
          <w:szCs w:val="23"/>
        </w:rPr>
      </w:pPr>
      <w:r w:rsidRPr="00C74CCB">
        <w:rPr>
          <w:rFonts w:hAnsi="Times New Roman"/>
          <w:b/>
          <w:color w:val="auto"/>
          <w:sz w:val="23"/>
          <w:szCs w:val="23"/>
          <w:lang w:eastAsia="en-US"/>
        </w:rPr>
        <w:t>Местоположение намечаемой деятельности:</w:t>
      </w:r>
      <w:r w:rsidRPr="00C74CCB">
        <w:rPr>
          <w:rFonts w:ascii="Calibri" w:hAnsi="Calibri"/>
          <w:b/>
          <w:sz w:val="23"/>
          <w:szCs w:val="23"/>
        </w:rPr>
        <w:t xml:space="preserve"> </w:t>
      </w:r>
      <w:r w:rsidRPr="00C74CCB">
        <w:rPr>
          <w:rFonts w:hAnsi="Times New Roman"/>
          <w:color w:val="auto"/>
          <w:sz w:val="23"/>
          <w:szCs w:val="23"/>
          <w:lang w:eastAsia="en-US"/>
        </w:rPr>
        <w:t>Горьковское водохранилище (в границах Нижегородской, Ивановской, Костромской и Ярославской областей) и водные объекты Костромской области.</w:t>
      </w:r>
    </w:p>
    <w:p w:rsidR="008860C7" w:rsidRPr="00A45B3E" w:rsidRDefault="008860C7" w:rsidP="008860C7">
      <w:pPr>
        <w:ind w:firstLine="709"/>
        <w:jc w:val="both"/>
        <w:rPr>
          <w:rFonts w:hAnsi="Times New Roman"/>
          <w:color w:val="auto"/>
          <w:sz w:val="24"/>
          <w:szCs w:val="24"/>
        </w:rPr>
      </w:pPr>
      <w:bookmarkStart w:id="0" w:name="_GoBack"/>
      <w:bookmarkEnd w:id="0"/>
      <w:r w:rsidRPr="00A45B3E">
        <w:rPr>
          <w:rFonts w:hAnsi="Times New Roman" w:hint="eastAsia"/>
          <w:b/>
          <w:color w:val="auto"/>
          <w:sz w:val="24"/>
          <w:szCs w:val="24"/>
        </w:rPr>
        <w:t>Заказчик</w:t>
      </w:r>
      <w:r w:rsidRPr="00A45B3E">
        <w:rPr>
          <w:rFonts w:hAnsi="Times New Roman"/>
          <w:b/>
          <w:color w:val="auto"/>
          <w:sz w:val="24"/>
          <w:szCs w:val="24"/>
        </w:rPr>
        <w:t xml:space="preserve">: </w:t>
      </w:r>
      <w:r w:rsidRPr="00A45B3E">
        <w:rPr>
          <w:rFonts w:hAnsi="Times New Roman" w:hint="eastAsia"/>
          <w:color w:val="auto"/>
          <w:sz w:val="24"/>
          <w:szCs w:val="24"/>
        </w:rPr>
        <w:t>Федеральное</w:t>
      </w:r>
      <w:r w:rsidRPr="00A45B3E">
        <w:rPr>
          <w:rFonts w:hAnsi="Times New Roman"/>
          <w:color w:val="auto"/>
          <w:sz w:val="24"/>
          <w:szCs w:val="24"/>
        </w:rPr>
        <w:t xml:space="preserve"> </w:t>
      </w:r>
      <w:r w:rsidRPr="00A45B3E">
        <w:rPr>
          <w:rFonts w:hAnsi="Times New Roman" w:hint="eastAsia"/>
          <w:color w:val="auto"/>
          <w:sz w:val="24"/>
          <w:szCs w:val="24"/>
        </w:rPr>
        <w:t>агентство</w:t>
      </w:r>
      <w:r w:rsidRPr="00A45B3E">
        <w:rPr>
          <w:rFonts w:hAnsi="Times New Roman"/>
          <w:color w:val="auto"/>
          <w:sz w:val="24"/>
          <w:szCs w:val="24"/>
        </w:rPr>
        <w:t xml:space="preserve"> </w:t>
      </w:r>
      <w:r w:rsidRPr="00A45B3E">
        <w:rPr>
          <w:rFonts w:hAnsi="Times New Roman" w:hint="eastAsia"/>
          <w:color w:val="auto"/>
          <w:sz w:val="24"/>
          <w:szCs w:val="24"/>
        </w:rPr>
        <w:t>по</w:t>
      </w:r>
      <w:r w:rsidRPr="00A45B3E">
        <w:rPr>
          <w:rFonts w:hAnsi="Times New Roman"/>
          <w:color w:val="auto"/>
          <w:sz w:val="24"/>
          <w:szCs w:val="24"/>
        </w:rPr>
        <w:t xml:space="preserve"> </w:t>
      </w:r>
      <w:r w:rsidRPr="00A45B3E">
        <w:rPr>
          <w:rFonts w:hAnsi="Times New Roman" w:hint="eastAsia"/>
          <w:color w:val="auto"/>
          <w:sz w:val="24"/>
          <w:szCs w:val="24"/>
        </w:rPr>
        <w:t>рыболовству</w:t>
      </w:r>
      <w:r w:rsidRPr="00A45B3E">
        <w:rPr>
          <w:rFonts w:hAnsi="Times New Roman"/>
          <w:color w:val="auto"/>
          <w:sz w:val="24"/>
          <w:szCs w:val="24"/>
        </w:rPr>
        <w:t xml:space="preserve">, 107996, </w:t>
      </w:r>
      <w:r w:rsidRPr="00A45B3E">
        <w:rPr>
          <w:rFonts w:hAnsi="Times New Roman" w:hint="eastAsia"/>
          <w:color w:val="auto"/>
          <w:sz w:val="24"/>
          <w:szCs w:val="24"/>
        </w:rPr>
        <w:t>г</w:t>
      </w:r>
      <w:r w:rsidRPr="00A45B3E">
        <w:rPr>
          <w:rFonts w:hAnsi="Times New Roman"/>
          <w:color w:val="auto"/>
          <w:sz w:val="24"/>
          <w:szCs w:val="24"/>
        </w:rPr>
        <w:t xml:space="preserve">. </w:t>
      </w:r>
      <w:r w:rsidRPr="00A45B3E">
        <w:rPr>
          <w:rFonts w:hAnsi="Times New Roman" w:hint="eastAsia"/>
          <w:color w:val="auto"/>
          <w:sz w:val="24"/>
          <w:szCs w:val="24"/>
        </w:rPr>
        <w:t>Москва</w:t>
      </w:r>
      <w:r w:rsidRPr="00A45B3E">
        <w:rPr>
          <w:rFonts w:hAnsi="Times New Roman"/>
          <w:color w:val="auto"/>
          <w:sz w:val="24"/>
          <w:szCs w:val="24"/>
        </w:rPr>
        <w:t xml:space="preserve">, </w:t>
      </w:r>
      <w:r w:rsidRPr="00A45B3E">
        <w:rPr>
          <w:rFonts w:hAnsi="Times New Roman" w:hint="eastAsia"/>
          <w:color w:val="auto"/>
          <w:sz w:val="24"/>
          <w:szCs w:val="24"/>
        </w:rPr>
        <w:t>Рождественский</w:t>
      </w:r>
      <w:r w:rsidRPr="00A45B3E">
        <w:rPr>
          <w:rFonts w:hAnsi="Times New Roman"/>
          <w:color w:val="auto"/>
          <w:sz w:val="24"/>
          <w:szCs w:val="24"/>
        </w:rPr>
        <w:t xml:space="preserve"> </w:t>
      </w:r>
      <w:r w:rsidRPr="00A45B3E">
        <w:rPr>
          <w:rFonts w:hAnsi="Times New Roman" w:hint="eastAsia"/>
          <w:color w:val="auto"/>
          <w:sz w:val="24"/>
          <w:szCs w:val="24"/>
        </w:rPr>
        <w:t>бульвар</w:t>
      </w:r>
      <w:r w:rsidRPr="00A45B3E">
        <w:rPr>
          <w:rFonts w:hAnsi="Times New Roman"/>
          <w:color w:val="auto"/>
          <w:sz w:val="24"/>
          <w:szCs w:val="24"/>
        </w:rPr>
        <w:t xml:space="preserve">, </w:t>
      </w:r>
      <w:r w:rsidRPr="00A45B3E">
        <w:rPr>
          <w:rFonts w:hAnsi="Times New Roman" w:hint="eastAsia"/>
          <w:color w:val="auto"/>
          <w:sz w:val="24"/>
          <w:szCs w:val="24"/>
        </w:rPr>
        <w:t>д</w:t>
      </w:r>
      <w:r w:rsidRPr="00A45B3E">
        <w:rPr>
          <w:rFonts w:hAnsi="Times New Roman"/>
          <w:color w:val="auto"/>
          <w:sz w:val="24"/>
          <w:szCs w:val="24"/>
        </w:rPr>
        <w:t>. 12.</w:t>
      </w:r>
    </w:p>
    <w:p w:rsidR="00C74CCB" w:rsidRPr="00C74CCB" w:rsidRDefault="008860C7" w:rsidP="008860C7">
      <w:pPr>
        <w:ind w:firstLine="709"/>
        <w:jc w:val="both"/>
        <w:rPr>
          <w:rFonts w:hAnsi="Times New Roman"/>
          <w:color w:val="333333"/>
          <w:sz w:val="24"/>
          <w:szCs w:val="24"/>
          <w:shd w:val="clear" w:color="auto" w:fill="FFFFFF"/>
        </w:rPr>
      </w:pPr>
      <w:r w:rsidRPr="00A45B3E">
        <w:rPr>
          <w:rFonts w:hAnsi="Times New Roman" w:hint="eastAsia"/>
          <w:b/>
          <w:color w:val="auto"/>
          <w:sz w:val="24"/>
          <w:szCs w:val="24"/>
        </w:rPr>
        <w:t>Исполнитель</w:t>
      </w:r>
      <w:r w:rsidRPr="00A45B3E">
        <w:rPr>
          <w:rFonts w:hAnsi="Times New Roman"/>
          <w:b/>
          <w:color w:val="auto"/>
          <w:sz w:val="24"/>
          <w:szCs w:val="24"/>
        </w:rPr>
        <w:t xml:space="preserve">: </w:t>
      </w:r>
      <w:r w:rsidR="00C74CCB" w:rsidRPr="00A45B3E">
        <w:rPr>
          <w:rFonts w:hAnsi="Times New Roman"/>
          <w:color w:val="auto"/>
          <w:sz w:val="24"/>
          <w:szCs w:val="24"/>
          <w:shd w:val="clear" w:color="auto" w:fill="FFFFFF"/>
        </w:rPr>
        <w:t xml:space="preserve">Нижегородский филиал ФГБНУ «ВНИРО» </w:t>
      </w:r>
      <w:r w:rsidRPr="00A45B3E">
        <w:rPr>
          <w:rFonts w:hAnsi="Times New Roman"/>
          <w:color w:val="auto"/>
          <w:sz w:val="24"/>
          <w:szCs w:val="24"/>
          <w:shd w:val="clear" w:color="auto" w:fill="FFFFFF"/>
        </w:rPr>
        <w:t>(«</w:t>
      </w:r>
      <w:proofErr w:type="spellStart"/>
      <w:r w:rsidRPr="00A45B3E">
        <w:rPr>
          <w:rFonts w:hAnsi="Times New Roman"/>
          <w:color w:val="auto"/>
          <w:sz w:val="24"/>
          <w:szCs w:val="24"/>
          <w:shd w:val="clear" w:color="auto" w:fill="FFFFFF"/>
        </w:rPr>
        <w:t>НижегородНИРО</w:t>
      </w:r>
      <w:proofErr w:type="spellEnd"/>
      <w:r w:rsidRPr="00A45B3E">
        <w:rPr>
          <w:rFonts w:hAnsi="Times New Roman"/>
          <w:color w:val="auto"/>
          <w:sz w:val="24"/>
          <w:szCs w:val="24"/>
          <w:shd w:val="clear" w:color="auto" w:fill="FFFFFF"/>
        </w:rPr>
        <w:t xml:space="preserve">»), 603116, </w:t>
      </w:r>
      <w:r w:rsidR="00C74CCB" w:rsidRPr="00A45B3E">
        <w:rPr>
          <w:rFonts w:hAnsi="Times New Roman"/>
          <w:color w:val="auto"/>
          <w:sz w:val="24"/>
          <w:szCs w:val="24"/>
          <w:shd w:val="clear" w:color="auto" w:fill="FFFFFF"/>
        </w:rPr>
        <w:t>г. Н. Новгород, Московское шоссе, д. 31.</w:t>
      </w:r>
    </w:p>
    <w:p w:rsidR="00C74CCB" w:rsidRPr="00C74CCB" w:rsidRDefault="00C74CCB" w:rsidP="00C74CCB">
      <w:pPr>
        <w:tabs>
          <w:tab w:val="left" w:pos="1792"/>
        </w:tabs>
        <w:ind w:firstLine="709"/>
        <w:jc w:val="both"/>
        <w:rPr>
          <w:rFonts w:ascii="Calibri" w:hAnsi="Calibri"/>
          <w:sz w:val="23"/>
          <w:szCs w:val="23"/>
        </w:rPr>
      </w:pPr>
      <w:r w:rsidRPr="00C74CCB">
        <w:rPr>
          <w:rFonts w:ascii="PFDinDisplayPro-Regular" w:hAnsi="PFDinDisplayPro-Regular"/>
          <w:b/>
          <w:sz w:val="23"/>
          <w:szCs w:val="23"/>
        </w:rPr>
        <w:t>Примерный срок проведения оценки воздействия на окружающую среду</w:t>
      </w:r>
      <w:r w:rsidRPr="00C74CCB">
        <w:rPr>
          <w:rFonts w:ascii="PFDinDisplayPro-Regular" w:hAnsi="PFDinDisplayPro-Regular"/>
          <w:sz w:val="23"/>
          <w:szCs w:val="23"/>
        </w:rPr>
        <w:t xml:space="preserve"> – с момента опубликования  объявления до окончания общественных обсуждений</w:t>
      </w:r>
      <w:r w:rsidRPr="00C74CCB">
        <w:rPr>
          <w:rFonts w:ascii="Calibri" w:hAnsi="Calibri"/>
          <w:sz w:val="23"/>
          <w:szCs w:val="23"/>
        </w:rPr>
        <w:t>.</w:t>
      </w:r>
    </w:p>
    <w:p w:rsidR="00C74CCB" w:rsidRPr="00C74CCB" w:rsidRDefault="00C74CCB" w:rsidP="00C74CCB">
      <w:pPr>
        <w:tabs>
          <w:tab w:val="left" w:pos="1792"/>
        </w:tabs>
        <w:ind w:firstLine="709"/>
        <w:jc w:val="both"/>
        <w:rPr>
          <w:rFonts w:ascii="PFDinDisplayPro-Regular" w:hAnsi="PFDinDisplayPro-Regular"/>
          <w:sz w:val="23"/>
          <w:szCs w:val="23"/>
        </w:rPr>
      </w:pPr>
      <w:r w:rsidRPr="00C74CCB">
        <w:rPr>
          <w:rFonts w:ascii="PFDinDisplayPro-Regular" w:hAnsi="PFDinDisplayPro-Regular"/>
          <w:b/>
          <w:sz w:val="23"/>
          <w:szCs w:val="23"/>
        </w:rPr>
        <w:t>Форма общественных обсуждений</w:t>
      </w:r>
      <w:r w:rsidRPr="00C74CCB">
        <w:rPr>
          <w:rFonts w:ascii="PFDinDisplayPro-Regular" w:hAnsi="PFDinDisplayPro-Regular"/>
          <w:sz w:val="23"/>
          <w:szCs w:val="23"/>
        </w:rPr>
        <w:t xml:space="preserve"> - общественные слушания.</w:t>
      </w:r>
    </w:p>
    <w:p w:rsidR="00C74CCB" w:rsidRPr="00C74CCB" w:rsidRDefault="00C74CCB" w:rsidP="00C74CCB">
      <w:pPr>
        <w:autoSpaceDE w:val="0"/>
        <w:autoSpaceDN w:val="0"/>
        <w:adjustRightInd w:val="0"/>
        <w:ind w:firstLine="709"/>
        <w:jc w:val="both"/>
        <w:rPr>
          <w:rFonts w:hAnsi="Times New Roman"/>
          <w:color w:val="auto"/>
          <w:sz w:val="22"/>
          <w:szCs w:val="22"/>
        </w:rPr>
      </w:pPr>
      <w:r w:rsidRPr="00C74CCB">
        <w:rPr>
          <w:rFonts w:hAnsi="Times New Roman"/>
          <w:b/>
          <w:color w:val="auto"/>
          <w:sz w:val="22"/>
          <w:szCs w:val="22"/>
        </w:rPr>
        <w:t>Орган, ответственный за организацию общественных обсуждений:</w:t>
      </w:r>
      <w:r w:rsidRPr="00C74CCB">
        <w:rPr>
          <w:rFonts w:hAnsi="Times New Roman"/>
          <w:color w:val="auto"/>
          <w:sz w:val="22"/>
          <w:szCs w:val="22"/>
        </w:rPr>
        <w:t xml:space="preserve"> администрация Костромского муниципа</w:t>
      </w:r>
      <w:r>
        <w:rPr>
          <w:rFonts w:hAnsi="Times New Roman"/>
          <w:color w:val="auto"/>
          <w:sz w:val="22"/>
          <w:szCs w:val="22"/>
        </w:rPr>
        <w:t xml:space="preserve">льного района. Адрес: 156961,  </w:t>
      </w:r>
      <w:r w:rsidRPr="00C74CCB">
        <w:rPr>
          <w:rFonts w:hAnsi="Times New Roman"/>
          <w:color w:val="auto"/>
          <w:sz w:val="22"/>
          <w:szCs w:val="22"/>
        </w:rPr>
        <w:t>г. Кострома, ул. М.</w:t>
      </w:r>
      <w:r w:rsidR="00986D74">
        <w:rPr>
          <w:rFonts w:hAnsi="Times New Roman"/>
          <w:color w:val="auto"/>
          <w:sz w:val="22"/>
          <w:szCs w:val="22"/>
        </w:rPr>
        <w:t xml:space="preserve"> </w:t>
      </w:r>
      <w:r w:rsidRPr="00C74CCB">
        <w:rPr>
          <w:rFonts w:hAnsi="Times New Roman"/>
          <w:color w:val="auto"/>
          <w:sz w:val="22"/>
          <w:szCs w:val="22"/>
        </w:rPr>
        <w:t>Новикова, д. 7.</w:t>
      </w:r>
    </w:p>
    <w:p w:rsidR="00C74CCB" w:rsidRPr="00C74CCB" w:rsidRDefault="00C74CCB" w:rsidP="00C74CCB">
      <w:pPr>
        <w:autoSpaceDE w:val="0"/>
        <w:autoSpaceDN w:val="0"/>
        <w:adjustRightInd w:val="0"/>
        <w:ind w:firstLine="709"/>
        <w:jc w:val="both"/>
        <w:rPr>
          <w:rFonts w:hAnsi="Times New Roman"/>
          <w:color w:val="auto"/>
          <w:sz w:val="22"/>
          <w:szCs w:val="22"/>
        </w:rPr>
      </w:pPr>
      <w:r w:rsidRPr="00C74CCB">
        <w:rPr>
          <w:rFonts w:hAnsi="Times New Roman"/>
          <w:b/>
          <w:color w:val="auto"/>
          <w:sz w:val="22"/>
          <w:szCs w:val="22"/>
        </w:rPr>
        <w:t>С указанными материалами можно ознакомиться</w:t>
      </w:r>
      <w:r w:rsidRPr="00C74CCB">
        <w:rPr>
          <w:rFonts w:hAnsi="Times New Roman"/>
          <w:color w:val="auto"/>
          <w:sz w:val="22"/>
          <w:szCs w:val="22"/>
        </w:rPr>
        <w:t xml:space="preserve"> </w:t>
      </w:r>
      <w:r w:rsidR="00986D74">
        <w:rPr>
          <w:rFonts w:hAnsi="Times New Roman"/>
          <w:color w:val="auto"/>
          <w:sz w:val="22"/>
          <w:szCs w:val="22"/>
        </w:rPr>
        <w:t xml:space="preserve">с 23 марта 2022 года по </w:t>
      </w:r>
      <w:r w:rsidR="00986D74">
        <w:rPr>
          <w:rFonts w:hAnsi="Times New Roman"/>
          <w:color w:val="auto"/>
          <w:sz w:val="22"/>
          <w:szCs w:val="22"/>
        </w:rPr>
        <w:br/>
        <w:t>23 апреля 2022 года</w:t>
      </w:r>
      <w:r w:rsidRPr="00C74CCB">
        <w:rPr>
          <w:rFonts w:hAnsi="Times New Roman"/>
          <w:color w:val="auto"/>
          <w:sz w:val="22"/>
          <w:szCs w:val="22"/>
        </w:rPr>
        <w:t>, в Нижегородском филиале ФГБНУ «ВНИРО» по адресу: г. Н.</w:t>
      </w:r>
      <w:r w:rsidR="00986D74">
        <w:rPr>
          <w:rFonts w:hAnsi="Times New Roman"/>
          <w:color w:val="auto"/>
          <w:sz w:val="22"/>
          <w:szCs w:val="22"/>
        </w:rPr>
        <w:t xml:space="preserve"> </w:t>
      </w:r>
      <w:r w:rsidRPr="00C74CCB">
        <w:rPr>
          <w:rFonts w:hAnsi="Times New Roman"/>
          <w:color w:val="auto"/>
          <w:sz w:val="22"/>
          <w:szCs w:val="22"/>
        </w:rPr>
        <w:t xml:space="preserve">Новгород, Московское шоссе, д. 31. Контактный телефон: (831)2431609, Минин Александр Евгеньевич (понедельник-пятница с 11 до 17 часов); в департаменте природных ресурсов и охраны окружающей среды Костромской области, по адресу; г. Кострома, ул. Советская д. 52б. Контактный телефон: </w:t>
      </w:r>
      <w:r w:rsidR="00986D74">
        <w:rPr>
          <w:rFonts w:hAnsi="Times New Roman"/>
          <w:color w:val="auto"/>
          <w:sz w:val="22"/>
          <w:szCs w:val="22"/>
        </w:rPr>
        <w:br/>
      </w:r>
      <w:r w:rsidR="00DB40EE">
        <w:rPr>
          <w:rFonts w:hAnsi="Times New Roman"/>
          <w:color w:val="auto"/>
          <w:sz w:val="22"/>
          <w:szCs w:val="22"/>
        </w:rPr>
        <w:t>(4942)40-01-01</w:t>
      </w:r>
      <w:r w:rsidRPr="00C74CCB">
        <w:rPr>
          <w:rFonts w:hAnsi="Times New Roman"/>
          <w:color w:val="auto"/>
          <w:sz w:val="22"/>
          <w:szCs w:val="22"/>
        </w:rPr>
        <w:t xml:space="preserve">, </w:t>
      </w:r>
      <w:proofErr w:type="spellStart"/>
      <w:r w:rsidR="00DB40EE">
        <w:rPr>
          <w:rFonts w:hAnsi="Times New Roman"/>
          <w:color w:val="auto"/>
          <w:sz w:val="22"/>
          <w:szCs w:val="22"/>
        </w:rPr>
        <w:t>Чичкан</w:t>
      </w:r>
      <w:proofErr w:type="spellEnd"/>
      <w:r w:rsidR="00DB40EE">
        <w:rPr>
          <w:rFonts w:hAnsi="Times New Roman"/>
          <w:color w:val="auto"/>
          <w:sz w:val="22"/>
          <w:szCs w:val="22"/>
        </w:rPr>
        <w:t xml:space="preserve"> Ольга Валерьевна, Костина Инна Викторовна</w:t>
      </w:r>
      <w:r w:rsidRPr="00C74CCB">
        <w:rPr>
          <w:rFonts w:hAnsi="Times New Roman"/>
          <w:color w:val="auto"/>
          <w:sz w:val="22"/>
          <w:szCs w:val="22"/>
        </w:rPr>
        <w:t xml:space="preserve"> (понедел</w:t>
      </w:r>
      <w:r w:rsidR="00DB40EE">
        <w:rPr>
          <w:rFonts w:hAnsi="Times New Roman"/>
          <w:color w:val="auto"/>
          <w:sz w:val="22"/>
          <w:szCs w:val="22"/>
        </w:rPr>
        <w:t>ьник-пятница с 11 до 17 часов), а</w:t>
      </w:r>
      <w:r w:rsidRPr="00C74CCB">
        <w:rPr>
          <w:rFonts w:hAnsi="Times New Roman"/>
          <w:color w:val="auto"/>
          <w:sz w:val="22"/>
          <w:szCs w:val="22"/>
        </w:rPr>
        <w:t xml:space="preserve"> также в сети интернет на </w:t>
      </w:r>
      <w:r w:rsidR="00986D74">
        <w:rPr>
          <w:rFonts w:hAnsi="Times New Roman"/>
          <w:color w:val="auto"/>
          <w:sz w:val="22"/>
          <w:szCs w:val="22"/>
        </w:rPr>
        <w:t xml:space="preserve">официальном </w:t>
      </w:r>
      <w:r w:rsidRPr="00C74CCB">
        <w:rPr>
          <w:rFonts w:hAnsi="Times New Roman"/>
          <w:color w:val="auto"/>
          <w:sz w:val="22"/>
          <w:szCs w:val="22"/>
        </w:rPr>
        <w:t xml:space="preserve">сайте </w:t>
      </w:r>
      <w:hyperlink r:id="rId4" w:history="1">
        <w:r w:rsidRPr="00C74CCB">
          <w:rPr>
            <w:rFonts w:hAnsi="Times New Roman"/>
            <w:color w:val="0000FF"/>
            <w:sz w:val="22"/>
            <w:szCs w:val="22"/>
            <w:u w:val="single"/>
          </w:rPr>
          <w:t>http://www.vniro.ru</w:t>
        </w:r>
      </w:hyperlink>
      <w:r w:rsidRPr="00C74CCB">
        <w:rPr>
          <w:rFonts w:hAnsi="Times New Roman"/>
          <w:color w:val="auto"/>
          <w:sz w:val="22"/>
          <w:szCs w:val="22"/>
        </w:rPr>
        <w:t>.</w:t>
      </w:r>
    </w:p>
    <w:p w:rsidR="00C74CCB" w:rsidRPr="00C74CCB" w:rsidRDefault="00C74CCB" w:rsidP="00C74CCB">
      <w:pPr>
        <w:autoSpaceDE w:val="0"/>
        <w:autoSpaceDN w:val="0"/>
        <w:adjustRightInd w:val="0"/>
        <w:ind w:firstLine="709"/>
        <w:jc w:val="both"/>
        <w:rPr>
          <w:rFonts w:hAnsi="Times New Roman"/>
          <w:color w:val="auto"/>
          <w:sz w:val="22"/>
          <w:szCs w:val="22"/>
        </w:rPr>
      </w:pPr>
      <w:r w:rsidRPr="00C74CCB">
        <w:rPr>
          <w:rFonts w:hAnsi="Times New Roman"/>
          <w:color w:val="auto"/>
          <w:sz w:val="22"/>
          <w:szCs w:val="22"/>
        </w:rPr>
        <w:t xml:space="preserve">Для включения мнения заинтересованной общественности в протокол общественных слушаний </w:t>
      </w:r>
      <w:r w:rsidRPr="00C74CCB">
        <w:rPr>
          <w:rFonts w:hAnsi="Times New Roman"/>
          <w:b/>
          <w:color w:val="auto"/>
          <w:sz w:val="22"/>
          <w:szCs w:val="22"/>
        </w:rPr>
        <w:t>письменные отзывы, предложения и замечания по материалам будут приниматься</w:t>
      </w:r>
      <w:r w:rsidRPr="00C74CCB">
        <w:rPr>
          <w:rFonts w:hAnsi="Times New Roman"/>
          <w:color w:val="auto"/>
          <w:sz w:val="22"/>
          <w:szCs w:val="22"/>
        </w:rPr>
        <w:t xml:space="preserve"> по адресу: 603116, г. Н.</w:t>
      </w:r>
      <w:r w:rsidR="00986D74">
        <w:rPr>
          <w:rFonts w:hAnsi="Times New Roman"/>
          <w:color w:val="auto"/>
          <w:sz w:val="22"/>
          <w:szCs w:val="22"/>
        </w:rPr>
        <w:t xml:space="preserve"> </w:t>
      </w:r>
      <w:r w:rsidRPr="00C74CCB">
        <w:rPr>
          <w:rFonts w:hAnsi="Times New Roman"/>
          <w:color w:val="auto"/>
          <w:sz w:val="22"/>
          <w:szCs w:val="22"/>
        </w:rPr>
        <w:t xml:space="preserve">Новгород, Московское шоссе, д. 31, или по адресу электронной почты: </w:t>
      </w:r>
      <w:r w:rsidRPr="00C74CCB">
        <w:rPr>
          <w:rFonts w:hAnsi="Times New Roman"/>
          <w:color w:val="0000FF"/>
          <w:sz w:val="22"/>
          <w:szCs w:val="22"/>
          <w:u w:val="single"/>
        </w:rPr>
        <w:t>gosniorh@list.ru</w:t>
      </w:r>
      <w:r w:rsidRPr="00C74CCB">
        <w:rPr>
          <w:rFonts w:hAnsi="Times New Roman"/>
          <w:color w:val="auto"/>
          <w:sz w:val="22"/>
          <w:szCs w:val="22"/>
        </w:rPr>
        <w:t xml:space="preserve">  - </w:t>
      </w:r>
      <w:r w:rsidR="00986D74">
        <w:rPr>
          <w:rFonts w:hAnsi="Times New Roman"/>
          <w:b/>
          <w:color w:val="auto"/>
          <w:sz w:val="22"/>
          <w:szCs w:val="22"/>
        </w:rPr>
        <w:t>с 23 марта 2022 года</w:t>
      </w:r>
      <w:r w:rsidRPr="00C74CCB">
        <w:rPr>
          <w:rFonts w:hAnsi="Times New Roman"/>
          <w:b/>
          <w:color w:val="auto"/>
          <w:sz w:val="22"/>
          <w:szCs w:val="22"/>
        </w:rPr>
        <w:t xml:space="preserve"> до </w:t>
      </w:r>
      <w:r w:rsidR="00986D74">
        <w:rPr>
          <w:rFonts w:hAnsi="Times New Roman"/>
          <w:b/>
          <w:color w:val="auto"/>
          <w:sz w:val="22"/>
          <w:szCs w:val="22"/>
        </w:rPr>
        <w:t>3 мая 2022</w:t>
      </w:r>
      <w:r w:rsidRPr="00C74CCB">
        <w:rPr>
          <w:rFonts w:hAnsi="Times New Roman"/>
          <w:b/>
          <w:color w:val="auto"/>
          <w:sz w:val="22"/>
          <w:szCs w:val="22"/>
        </w:rPr>
        <w:t xml:space="preserve"> г</w:t>
      </w:r>
      <w:r w:rsidR="00986D74">
        <w:rPr>
          <w:rFonts w:hAnsi="Times New Roman"/>
          <w:b/>
          <w:color w:val="auto"/>
          <w:sz w:val="22"/>
          <w:szCs w:val="22"/>
        </w:rPr>
        <w:t>ода.</w:t>
      </w:r>
      <w:r w:rsidRPr="00C74CCB">
        <w:rPr>
          <w:rFonts w:hAnsi="Times New Roman"/>
          <w:color w:val="auto"/>
          <w:sz w:val="22"/>
          <w:szCs w:val="22"/>
        </w:rPr>
        <w:t xml:space="preserve"> Обращаем внимание, что анонимные отзывы не рассматриваются и не учитываются.</w:t>
      </w:r>
    </w:p>
    <w:p w:rsidR="00F24A56" w:rsidRPr="00C74CCB" w:rsidRDefault="00C74CCB" w:rsidP="00F24A56">
      <w:pPr>
        <w:autoSpaceDE w:val="0"/>
        <w:autoSpaceDN w:val="0"/>
        <w:adjustRightInd w:val="0"/>
        <w:ind w:firstLine="709"/>
        <w:jc w:val="both"/>
        <w:rPr>
          <w:rFonts w:hAnsi="Times New Roman"/>
          <w:b/>
          <w:color w:val="auto"/>
          <w:sz w:val="22"/>
          <w:szCs w:val="22"/>
        </w:rPr>
      </w:pPr>
      <w:r w:rsidRPr="00C74CCB">
        <w:rPr>
          <w:rFonts w:hAnsi="Times New Roman"/>
          <w:b/>
          <w:color w:val="auto"/>
          <w:sz w:val="22"/>
          <w:szCs w:val="22"/>
        </w:rPr>
        <w:t>Общественные слушания состоятся:</w:t>
      </w:r>
      <w:r w:rsidRPr="00C74CCB">
        <w:rPr>
          <w:rFonts w:hAnsi="Times New Roman"/>
          <w:i/>
          <w:color w:val="auto"/>
          <w:sz w:val="22"/>
          <w:szCs w:val="22"/>
        </w:rPr>
        <w:t xml:space="preserve"> </w:t>
      </w:r>
      <w:r w:rsidR="00986D74">
        <w:rPr>
          <w:rFonts w:hAnsi="Times New Roman"/>
          <w:b/>
          <w:color w:val="auto"/>
          <w:sz w:val="22"/>
          <w:szCs w:val="22"/>
        </w:rPr>
        <w:t>13</w:t>
      </w:r>
      <w:r w:rsidRPr="00C74CCB">
        <w:rPr>
          <w:rFonts w:hAnsi="Times New Roman"/>
          <w:b/>
          <w:color w:val="auto"/>
          <w:sz w:val="22"/>
          <w:szCs w:val="22"/>
        </w:rPr>
        <w:t xml:space="preserve"> апреля 202</w:t>
      </w:r>
      <w:r w:rsidR="00986D74">
        <w:rPr>
          <w:rFonts w:hAnsi="Times New Roman"/>
          <w:b/>
          <w:color w:val="auto"/>
          <w:sz w:val="22"/>
          <w:szCs w:val="22"/>
        </w:rPr>
        <w:t>2</w:t>
      </w:r>
      <w:r w:rsidRPr="00C74CCB">
        <w:rPr>
          <w:rFonts w:hAnsi="Times New Roman"/>
          <w:b/>
          <w:color w:val="auto"/>
          <w:sz w:val="22"/>
          <w:szCs w:val="22"/>
        </w:rPr>
        <w:t xml:space="preserve"> г. в 14-00 ч., </w:t>
      </w:r>
      <w:r w:rsidR="00F24A56" w:rsidRPr="00C74CCB">
        <w:rPr>
          <w:rFonts w:hAnsi="Times New Roman"/>
          <w:b/>
          <w:color w:val="auto"/>
          <w:sz w:val="22"/>
          <w:szCs w:val="22"/>
        </w:rPr>
        <w:t xml:space="preserve">в режиме видеоконференции. </w:t>
      </w:r>
    </w:p>
    <w:p w:rsidR="003D573B" w:rsidRDefault="00F24A56" w:rsidP="003D573B">
      <w:pPr>
        <w:autoSpaceDE w:val="0"/>
        <w:autoSpaceDN w:val="0"/>
        <w:adjustRightInd w:val="0"/>
        <w:ind w:left="-426" w:firstLine="426"/>
        <w:jc w:val="both"/>
        <w:rPr>
          <w:rFonts w:hAnsi="Times New Roman"/>
          <w:color w:val="auto"/>
          <w:sz w:val="20"/>
          <w:szCs w:val="20"/>
        </w:rPr>
      </w:pPr>
      <w:r w:rsidRPr="00C74CCB">
        <w:rPr>
          <w:rFonts w:hAnsi="Times New Roman"/>
          <w:color w:val="auto"/>
          <w:sz w:val="20"/>
          <w:szCs w:val="20"/>
        </w:rPr>
        <w:t>Ссылка для подключения к конференции</w:t>
      </w:r>
      <w:r w:rsidR="003D573B">
        <w:rPr>
          <w:rFonts w:hAnsi="Times New Roman"/>
          <w:color w:val="auto"/>
          <w:sz w:val="20"/>
          <w:szCs w:val="20"/>
        </w:rPr>
        <w:t xml:space="preserve"> (Яндекс-Телемост)</w:t>
      </w:r>
      <w:r w:rsidRPr="00C74CCB">
        <w:rPr>
          <w:rFonts w:hAnsi="Times New Roman"/>
          <w:color w:val="auto"/>
          <w:sz w:val="20"/>
          <w:szCs w:val="20"/>
        </w:rPr>
        <w:t xml:space="preserve">: </w:t>
      </w:r>
      <w:r w:rsidR="003D573B" w:rsidRPr="0077718F">
        <w:rPr>
          <w:rFonts w:hAnsi="Times New Roman"/>
          <w:color w:val="auto"/>
          <w:sz w:val="20"/>
          <w:szCs w:val="20"/>
        </w:rPr>
        <w:t xml:space="preserve">https://telemost.yandex.ru/j/28143372132504 </w:t>
      </w:r>
    </w:p>
    <w:p w:rsidR="00F24A56" w:rsidRPr="00C74CCB" w:rsidRDefault="00F24A56" w:rsidP="00F24A56">
      <w:pPr>
        <w:autoSpaceDE w:val="0"/>
        <w:autoSpaceDN w:val="0"/>
        <w:adjustRightInd w:val="0"/>
        <w:ind w:left="-426" w:firstLine="426"/>
        <w:jc w:val="both"/>
        <w:rPr>
          <w:rFonts w:hAnsi="Times New Roman"/>
          <w:color w:val="auto"/>
          <w:sz w:val="20"/>
          <w:szCs w:val="20"/>
        </w:rPr>
      </w:pPr>
      <w:r w:rsidRPr="00C74CCB">
        <w:rPr>
          <w:rFonts w:hAnsi="Times New Roman" w:hint="eastAsia"/>
          <w:color w:val="auto"/>
          <w:sz w:val="20"/>
          <w:szCs w:val="20"/>
        </w:rPr>
        <w:t>Тема</w:t>
      </w:r>
      <w:r w:rsidRPr="00C74CCB">
        <w:rPr>
          <w:rFonts w:hAnsi="Times New Roman"/>
          <w:color w:val="auto"/>
          <w:sz w:val="20"/>
          <w:szCs w:val="20"/>
        </w:rPr>
        <w:t xml:space="preserve">: </w:t>
      </w:r>
      <w:r w:rsidRPr="00C74CCB">
        <w:rPr>
          <w:rFonts w:hAnsi="Times New Roman" w:hint="eastAsia"/>
          <w:color w:val="auto"/>
          <w:sz w:val="20"/>
          <w:szCs w:val="20"/>
        </w:rPr>
        <w:t>Общественные</w:t>
      </w:r>
      <w:r w:rsidRPr="00C74CCB">
        <w:rPr>
          <w:rFonts w:hAnsi="Times New Roman"/>
          <w:color w:val="auto"/>
          <w:sz w:val="20"/>
          <w:szCs w:val="20"/>
        </w:rPr>
        <w:t xml:space="preserve"> </w:t>
      </w:r>
      <w:r w:rsidRPr="00C74CCB">
        <w:rPr>
          <w:rFonts w:hAnsi="Times New Roman" w:hint="eastAsia"/>
          <w:color w:val="auto"/>
          <w:sz w:val="20"/>
          <w:szCs w:val="20"/>
        </w:rPr>
        <w:t>слушания</w:t>
      </w:r>
    </w:p>
    <w:p w:rsidR="00F24A56" w:rsidRPr="00C74CCB" w:rsidRDefault="00F24A56" w:rsidP="00F24A56">
      <w:pPr>
        <w:autoSpaceDE w:val="0"/>
        <w:autoSpaceDN w:val="0"/>
        <w:adjustRightInd w:val="0"/>
        <w:ind w:left="-426" w:firstLine="426"/>
        <w:jc w:val="both"/>
        <w:rPr>
          <w:rFonts w:hAnsi="Times New Roman"/>
          <w:color w:val="auto"/>
          <w:sz w:val="20"/>
          <w:szCs w:val="20"/>
        </w:rPr>
      </w:pPr>
      <w:r w:rsidRPr="00C74CCB">
        <w:rPr>
          <w:rFonts w:hAnsi="Times New Roman" w:hint="eastAsia"/>
          <w:color w:val="auto"/>
          <w:sz w:val="20"/>
          <w:szCs w:val="20"/>
        </w:rPr>
        <w:t>Время</w:t>
      </w:r>
      <w:r w:rsidRPr="00C74CCB">
        <w:rPr>
          <w:rFonts w:hAnsi="Times New Roman"/>
          <w:color w:val="auto"/>
          <w:sz w:val="20"/>
          <w:szCs w:val="20"/>
        </w:rPr>
        <w:t xml:space="preserve">: </w:t>
      </w:r>
      <w:r>
        <w:rPr>
          <w:rFonts w:hAnsi="Times New Roman"/>
          <w:color w:val="auto"/>
          <w:sz w:val="20"/>
          <w:szCs w:val="20"/>
        </w:rPr>
        <w:t>13</w:t>
      </w:r>
      <w:r w:rsidRPr="00C74CCB">
        <w:rPr>
          <w:rFonts w:hAnsi="Times New Roman"/>
          <w:color w:val="auto"/>
          <w:sz w:val="20"/>
          <w:szCs w:val="20"/>
        </w:rPr>
        <w:t xml:space="preserve"> </w:t>
      </w:r>
      <w:r w:rsidRPr="00C74CCB">
        <w:rPr>
          <w:rFonts w:hAnsi="Times New Roman" w:hint="eastAsia"/>
          <w:color w:val="auto"/>
          <w:sz w:val="20"/>
          <w:szCs w:val="20"/>
        </w:rPr>
        <w:t>апр</w:t>
      </w:r>
      <w:r>
        <w:rPr>
          <w:rFonts w:hAnsi="Times New Roman"/>
          <w:color w:val="auto"/>
          <w:sz w:val="20"/>
          <w:szCs w:val="20"/>
        </w:rPr>
        <w:t>еля</w:t>
      </w:r>
      <w:r w:rsidRPr="00C74CCB">
        <w:rPr>
          <w:rFonts w:hAnsi="Times New Roman"/>
          <w:color w:val="auto"/>
          <w:sz w:val="20"/>
          <w:szCs w:val="20"/>
        </w:rPr>
        <w:t xml:space="preserve"> 202</w:t>
      </w:r>
      <w:r>
        <w:rPr>
          <w:rFonts w:hAnsi="Times New Roman"/>
          <w:color w:val="auto"/>
          <w:sz w:val="20"/>
          <w:szCs w:val="20"/>
        </w:rPr>
        <w:t>2</w:t>
      </w:r>
      <w:r w:rsidRPr="00C74CCB">
        <w:rPr>
          <w:rFonts w:hAnsi="Times New Roman"/>
          <w:color w:val="auto"/>
          <w:sz w:val="20"/>
          <w:szCs w:val="20"/>
        </w:rPr>
        <w:t xml:space="preserve"> 02:00 PM </w:t>
      </w:r>
      <w:r w:rsidRPr="00C74CCB">
        <w:rPr>
          <w:rFonts w:hAnsi="Times New Roman" w:hint="eastAsia"/>
          <w:color w:val="auto"/>
          <w:sz w:val="20"/>
          <w:szCs w:val="20"/>
        </w:rPr>
        <w:t>Москва</w:t>
      </w:r>
    </w:p>
    <w:p w:rsidR="00F24A56" w:rsidRPr="00C74CCB" w:rsidRDefault="00F24A56" w:rsidP="00F24A56">
      <w:pPr>
        <w:autoSpaceDE w:val="0"/>
        <w:autoSpaceDN w:val="0"/>
        <w:adjustRightInd w:val="0"/>
        <w:ind w:firstLine="709"/>
        <w:jc w:val="both"/>
        <w:rPr>
          <w:rFonts w:hAnsi="Times New Roman"/>
          <w:b/>
          <w:color w:val="auto"/>
          <w:sz w:val="22"/>
          <w:szCs w:val="22"/>
        </w:rPr>
      </w:pPr>
      <w:r w:rsidRPr="00C74CCB">
        <w:rPr>
          <w:rFonts w:hAnsi="Times New Roman"/>
          <w:b/>
          <w:color w:val="auto"/>
          <w:sz w:val="22"/>
          <w:szCs w:val="22"/>
        </w:rPr>
        <w:t xml:space="preserve">Ссылка для подключения к конференции будет также доступна в сети интернет на сайте </w:t>
      </w:r>
      <w:hyperlink r:id="rId5" w:history="1">
        <w:r w:rsidRPr="00C74CCB">
          <w:rPr>
            <w:rFonts w:hAnsi="Times New Roman"/>
            <w:b/>
            <w:color w:val="0000FF"/>
            <w:sz w:val="22"/>
            <w:szCs w:val="22"/>
            <w:u w:val="single"/>
          </w:rPr>
          <w:t>http://www.vniro.ru</w:t>
        </w:r>
      </w:hyperlink>
    </w:p>
    <w:p w:rsidR="00C74CCB" w:rsidRPr="00C74CCB" w:rsidRDefault="00C74CCB" w:rsidP="00406CEA">
      <w:pPr>
        <w:autoSpaceDE w:val="0"/>
        <w:autoSpaceDN w:val="0"/>
        <w:adjustRightInd w:val="0"/>
        <w:ind w:firstLine="709"/>
        <w:jc w:val="both"/>
        <w:rPr>
          <w:rFonts w:hAnsi="Times New Roman"/>
          <w:b/>
          <w:color w:val="auto"/>
          <w:sz w:val="22"/>
          <w:szCs w:val="22"/>
        </w:rPr>
      </w:pPr>
    </w:p>
    <w:p w:rsidR="004B7A56" w:rsidRPr="00E07669" w:rsidRDefault="00C74CCB" w:rsidP="00C74CCB">
      <w:pPr>
        <w:autoSpaceDE w:val="0"/>
        <w:autoSpaceDN w:val="0"/>
        <w:adjustRightInd w:val="0"/>
        <w:ind w:firstLine="709"/>
        <w:jc w:val="both"/>
        <w:rPr>
          <w:rFonts w:hAnsi="Times New Roman"/>
          <w:b/>
          <w:color w:val="auto"/>
        </w:rPr>
      </w:pPr>
      <w:r w:rsidRPr="00C74CCB">
        <w:rPr>
          <w:rFonts w:hAnsi="Times New Roman"/>
          <w:b/>
          <w:color w:val="auto"/>
          <w:sz w:val="23"/>
          <w:szCs w:val="23"/>
          <w:lang w:eastAsia="en-US"/>
        </w:rPr>
        <w:t>***********************************************************************</w:t>
      </w:r>
    </w:p>
    <w:sectPr w:rsidR="004B7A56" w:rsidRPr="00E07669" w:rsidSect="00B9567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DinDisplay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7669"/>
    <w:rsid w:val="000230E3"/>
    <w:rsid w:val="000523F1"/>
    <w:rsid w:val="000C6A3C"/>
    <w:rsid w:val="000D71A8"/>
    <w:rsid w:val="00103E7A"/>
    <w:rsid w:val="001604AC"/>
    <w:rsid w:val="00193E80"/>
    <w:rsid w:val="001A358E"/>
    <w:rsid w:val="001A664C"/>
    <w:rsid w:val="002154B1"/>
    <w:rsid w:val="0027773B"/>
    <w:rsid w:val="003D573B"/>
    <w:rsid w:val="003E4A88"/>
    <w:rsid w:val="00406CEA"/>
    <w:rsid w:val="00406F27"/>
    <w:rsid w:val="00492922"/>
    <w:rsid w:val="004B7A56"/>
    <w:rsid w:val="00527920"/>
    <w:rsid w:val="00564DDE"/>
    <w:rsid w:val="005F63B6"/>
    <w:rsid w:val="00604A32"/>
    <w:rsid w:val="00651D10"/>
    <w:rsid w:val="006E6019"/>
    <w:rsid w:val="006F1E90"/>
    <w:rsid w:val="00715077"/>
    <w:rsid w:val="00725B95"/>
    <w:rsid w:val="0077718F"/>
    <w:rsid w:val="007A2473"/>
    <w:rsid w:val="00806FC6"/>
    <w:rsid w:val="008160CD"/>
    <w:rsid w:val="00837DBA"/>
    <w:rsid w:val="008530AE"/>
    <w:rsid w:val="008839EC"/>
    <w:rsid w:val="008860C7"/>
    <w:rsid w:val="008905D8"/>
    <w:rsid w:val="008A0320"/>
    <w:rsid w:val="008D2A17"/>
    <w:rsid w:val="008E33D0"/>
    <w:rsid w:val="00927DCD"/>
    <w:rsid w:val="0094779E"/>
    <w:rsid w:val="00986D74"/>
    <w:rsid w:val="009F0C09"/>
    <w:rsid w:val="00A45B3E"/>
    <w:rsid w:val="00A83DAD"/>
    <w:rsid w:val="00AA59A3"/>
    <w:rsid w:val="00AF0D05"/>
    <w:rsid w:val="00B11129"/>
    <w:rsid w:val="00B33191"/>
    <w:rsid w:val="00B341D3"/>
    <w:rsid w:val="00B9567A"/>
    <w:rsid w:val="00C710CA"/>
    <w:rsid w:val="00C74CCB"/>
    <w:rsid w:val="00C81A19"/>
    <w:rsid w:val="00C95BEA"/>
    <w:rsid w:val="00CF233B"/>
    <w:rsid w:val="00D0313B"/>
    <w:rsid w:val="00D06C6D"/>
    <w:rsid w:val="00D12298"/>
    <w:rsid w:val="00D261D2"/>
    <w:rsid w:val="00D50197"/>
    <w:rsid w:val="00D876F1"/>
    <w:rsid w:val="00DB3C95"/>
    <w:rsid w:val="00DB40EE"/>
    <w:rsid w:val="00DD68D1"/>
    <w:rsid w:val="00E07669"/>
    <w:rsid w:val="00E1063D"/>
    <w:rsid w:val="00EB3F3B"/>
    <w:rsid w:val="00F24A56"/>
    <w:rsid w:val="00F42D05"/>
    <w:rsid w:val="00F5458E"/>
    <w:rsid w:val="00F86A46"/>
    <w:rsid w:val="00F87F46"/>
    <w:rsid w:val="00FC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rPr>
      <w:rFonts w:hAnsi="Shrut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20"/>
    <w:rPr>
      <w:rFonts w:hAnsi="Shruti"/>
      <w:color w:val="000000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A03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0320"/>
    <w:rPr>
      <w:rFonts w:hAnsi="Shruti"/>
      <w:i/>
      <w:iCs/>
      <w:color w:val="000000" w:themeColor="text1"/>
      <w:sz w:val="28"/>
      <w:szCs w:val="28"/>
    </w:rPr>
  </w:style>
  <w:style w:type="character" w:styleId="a4">
    <w:name w:val="Subtle Emphasis"/>
    <w:basedOn w:val="a0"/>
    <w:uiPriority w:val="19"/>
    <w:qFormat/>
    <w:rsid w:val="008A032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8A03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D06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rPr>
      <w:rFonts w:hAnsi="Shrut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20"/>
    <w:rPr>
      <w:rFonts w:hAnsi="Shruti"/>
      <w:color w:val="000000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A03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0320"/>
    <w:rPr>
      <w:rFonts w:hAnsi="Shruti"/>
      <w:i/>
      <w:iCs/>
      <w:color w:val="000000" w:themeColor="text1"/>
      <w:sz w:val="28"/>
      <w:szCs w:val="28"/>
    </w:rPr>
  </w:style>
  <w:style w:type="character" w:styleId="a4">
    <w:name w:val="Subtle Emphasis"/>
    <w:basedOn w:val="a0"/>
    <w:uiPriority w:val="19"/>
    <w:qFormat/>
    <w:rsid w:val="008A032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8A03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D06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niro.ru" TargetMode="External"/><Relationship Id="rId4" Type="http://schemas.openxmlformats.org/officeDocument/2006/relationships/hyperlink" Target="http://www.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2</cp:revision>
  <cp:lastPrinted>2022-02-22T11:47:00Z</cp:lastPrinted>
  <dcterms:created xsi:type="dcterms:W3CDTF">2022-02-25T08:55:00Z</dcterms:created>
  <dcterms:modified xsi:type="dcterms:W3CDTF">2022-02-25T08:55:00Z</dcterms:modified>
</cp:coreProperties>
</file>