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Default="00B6124D" w:rsidP="00B6124D">
      <w:pPr>
        <w:jc w:val="both"/>
      </w:pPr>
      <w:r w:rsidRPr="00B6124D">
        <w:rPr>
          <w:rFonts w:ascii="Times New Roman" w:hAnsi="Times New Roman" w:cs="Times New Roman"/>
          <w:sz w:val="28"/>
          <w:szCs w:val="28"/>
        </w:rPr>
        <w:t>Что делать предприятиям, которые не могут выдать чеки из-за дефицита кассовой ленты? </w:t>
      </w:r>
      <w:r w:rsidRPr="00B6124D">
        <w:rPr>
          <w:rFonts w:ascii="Times New Roman" w:hAnsi="Times New Roman" w:cs="Times New Roman"/>
          <w:sz w:val="28"/>
          <w:szCs w:val="28"/>
        </w:rPr>
        <w:br/>
      </w:r>
      <w:r w:rsidRPr="00B612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124D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B6124D">
        <w:rPr>
          <w:rFonts w:ascii="Times New Roman" w:hAnsi="Times New Roman" w:cs="Times New Roman"/>
          <w:sz w:val="28"/>
          <w:szCs w:val="28"/>
        </w:rPr>
        <w:t>Евтухов</w:t>
      </w:r>
      <w:proofErr w:type="spellEnd"/>
      <w:r w:rsidRPr="00B6124D">
        <w:rPr>
          <w:rFonts w:ascii="Times New Roman" w:hAnsi="Times New Roman" w:cs="Times New Roman"/>
          <w:sz w:val="28"/>
          <w:szCs w:val="28"/>
        </w:rPr>
        <w:t>, замминистра промышленности и торговли: «Мы вчера проводили совещание с пятеркой крупнейших производителей кассовой ленты и торговыми сетями, специализирующимися на продовольственных и непродовольственных товарах. Ни одно из предприятий не заявило о том, что есть проблемы с кассовой лентой».</w:t>
      </w:r>
      <w:r w:rsidRPr="00B6124D">
        <w:rPr>
          <w:rFonts w:ascii="Times New Roman" w:hAnsi="Times New Roman" w:cs="Times New Roman"/>
          <w:sz w:val="28"/>
          <w:szCs w:val="28"/>
        </w:rPr>
        <w:br/>
      </w:r>
      <w:r w:rsidRPr="00B612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24D">
        <w:rPr>
          <w:rFonts w:ascii="Times New Roman" w:hAnsi="Times New Roman" w:cs="Times New Roman"/>
          <w:sz w:val="28"/>
          <w:szCs w:val="28"/>
        </w:rPr>
        <w:t>С учетом того, что появились такие сигналы, ФНС России приняла решение временно не штрафовать магазины за невыдачу кассового чека. Но по требованию гражданина кассовый чек должен быть выдан. В ближайшее время планируется переход на электронные чеки</w:t>
      </w:r>
      <w:r>
        <w:rPr>
          <w:rFonts w:ascii="Arial" w:hAnsi="Arial" w:cs="Arial"/>
          <w:color w:val="2C2D2E"/>
          <w:sz w:val="21"/>
          <w:szCs w:val="21"/>
          <w:shd w:val="clear" w:color="auto" w:fill="FFFFFF"/>
        </w:rPr>
        <w:t>.</w:t>
      </w:r>
    </w:p>
    <w:sectPr w:rsidR="006133D0" w:rsidSect="00A1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6124D"/>
    <w:rsid w:val="00547256"/>
    <w:rsid w:val="00A1022A"/>
    <w:rsid w:val="00B6124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2022-03-17T11:41:00Z</dcterms:created>
  <dcterms:modified xsi:type="dcterms:W3CDTF">2022-03-17T11:42:00Z</dcterms:modified>
</cp:coreProperties>
</file>