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 w:rsidP="00385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Отсрочки по налогам.</w:t>
      </w:r>
    </w:p>
    <w:p w:rsidR="003851BF" w:rsidRPr="003851BF" w:rsidRDefault="003851BF" w:rsidP="003851BF">
      <w:pPr>
        <w:jc w:val="both"/>
        <w:rPr>
          <w:rFonts w:ascii="Times New Roman" w:hAnsi="Times New Roman" w:cs="Times New Roman"/>
          <w:sz w:val="28"/>
          <w:szCs w:val="28"/>
        </w:rPr>
      </w:pPr>
      <w:r w:rsidRPr="003851BF">
        <w:rPr>
          <w:rFonts w:ascii="Times New Roman" w:hAnsi="Times New Roman" w:cs="Times New Roman"/>
          <w:sz w:val="28"/>
          <w:szCs w:val="28"/>
        </w:rPr>
        <w:t xml:space="preserve">В текущей экономической ситуации внешнего </w:t>
      </w:r>
      <w:proofErr w:type="spellStart"/>
      <w:r w:rsidRPr="003851BF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3851BF">
        <w:rPr>
          <w:rFonts w:ascii="Times New Roman" w:hAnsi="Times New Roman" w:cs="Times New Roman"/>
          <w:sz w:val="28"/>
          <w:szCs w:val="28"/>
        </w:rPr>
        <w:t xml:space="preserve"> давления установление отсрочки по налогам, предусмотренным специальными налоговыми режимами, позволит оставить в обороте предприятий и организаций порядка 890 млн. рублей оборотных средств и направить их на цели, обеспечивающие стабильную бесперебойную работу.</w:t>
      </w:r>
      <w:r w:rsidRPr="003851BF">
        <w:rPr>
          <w:rFonts w:ascii="Times New Roman" w:hAnsi="Times New Roman" w:cs="Times New Roman"/>
          <w:sz w:val="28"/>
          <w:szCs w:val="28"/>
        </w:rPr>
        <w:br/>
      </w:r>
      <w:r w:rsidRPr="003851BF">
        <w:rPr>
          <w:rFonts w:ascii="Times New Roman" w:hAnsi="Segoe UI Symbol" w:cs="Times New Roman"/>
          <w:sz w:val="28"/>
          <w:szCs w:val="28"/>
        </w:rPr>
        <w:t>⠀</w:t>
      </w:r>
      <w:r w:rsidRPr="003851BF">
        <w:rPr>
          <w:rFonts w:ascii="Times New Roman" w:hAnsi="Times New Roman" w:cs="Times New Roman"/>
          <w:sz w:val="28"/>
          <w:szCs w:val="28"/>
        </w:rPr>
        <w:br/>
        <w:t xml:space="preserve">Данная мера поддержки актуальна </w:t>
      </w:r>
      <w:proofErr w:type="gramStart"/>
      <w:r w:rsidRPr="003851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51B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3851B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3851BF">
        <w:rPr>
          <w:rFonts w:ascii="Times New Roman" w:hAnsi="Times New Roman" w:cs="Times New Roman"/>
          <w:sz w:val="28"/>
          <w:szCs w:val="28"/>
        </w:rPr>
        <w:t xml:space="preserve"> 21,2 тыс. предпринимателей, которые обеспечивают более 100 тысяч рабочих мест (треть занятых в экономике региона).</w:t>
      </w:r>
    </w:p>
    <w:p w:rsidR="003851BF" w:rsidRPr="003851BF" w:rsidRDefault="003851BF" w:rsidP="003851BF">
      <w:pPr>
        <w:jc w:val="both"/>
        <w:rPr>
          <w:rFonts w:ascii="Times New Roman" w:hAnsi="Times New Roman" w:cs="Times New Roman"/>
          <w:sz w:val="28"/>
          <w:szCs w:val="28"/>
        </w:rPr>
      </w:pPr>
      <w:r w:rsidRPr="003851BF">
        <w:rPr>
          <w:rFonts w:ascii="Times New Roman" w:hAnsi="Calibri" w:cs="Times New Roman"/>
          <w:sz w:val="28"/>
          <w:szCs w:val="28"/>
        </w:rPr>
        <w:t>❗</w:t>
      </w:r>
      <w:r w:rsidRPr="003851BF">
        <w:rPr>
          <w:rFonts w:ascii="Times New Roman" w:hAnsi="Times New Roman" w:cs="Times New Roman"/>
          <w:sz w:val="28"/>
          <w:szCs w:val="28"/>
        </w:rPr>
        <w:t>В Костромской области с момента введения моратория по предварительным данным отменили 44 проверки.</w:t>
      </w:r>
    </w:p>
    <w:p w:rsidR="003851BF" w:rsidRPr="003851BF" w:rsidRDefault="003851BF" w:rsidP="003851BF">
      <w:pPr>
        <w:jc w:val="both"/>
        <w:rPr>
          <w:rFonts w:ascii="Times New Roman" w:hAnsi="Times New Roman" w:cs="Times New Roman"/>
          <w:sz w:val="28"/>
          <w:szCs w:val="28"/>
        </w:rPr>
      </w:pPr>
      <w:r w:rsidRPr="003851BF">
        <w:rPr>
          <w:rFonts w:ascii="Times New Roman" w:hAnsi="Times New Roman" w:cs="Times New Roman"/>
          <w:sz w:val="28"/>
          <w:szCs w:val="28"/>
        </w:rPr>
        <w:t>В обороте предпринимателей сохранится порядка 13,3 млн. рублей для решения более насущных задач в текущих условиях</w:t>
      </w:r>
    </w:p>
    <w:p w:rsidR="006133D0" w:rsidRDefault="003851BF"/>
    <w:sectPr w:rsidR="006133D0" w:rsidSect="0032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851BF"/>
    <w:rsid w:val="00326491"/>
    <w:rsid w:val="003851BF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2022-03-22T05:04:00Z</dcterms:created>
  <dcterms:modified xsi:type="dcterms:W3CDTF">2022-03-22T05:05:00Z</dcterms:modified>
</cp:coreProperties>
</file>