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1" w:rsidRPr="00865B54" w:rsidRDefault="00205F61" w:rsidP="00865B54">
      <w:pPr>
        <w:ind w:left="0" w:firstLine="0"/>
        <w:rPr>
          <w:lang w:val="ru-RU"/>
        </w:rPr>
        <w:sectPr w:rsidR="00205F61" w:rsidRPr="00865B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1440" w:right="447" w:bottom="1440" w:left="1246" w:header="720" w:footer="720" w:gutter="0"/>
          <w:pgNumType w:start="0"/>
          <w:cols w:space="720"/>
          <w:titlePg/>
        </w:sectPr>
      </w:pPr>
    </w:p>
    <w:p w:rsidR="00205F61" w:rsidRPr="00865B54" w:rsidRDefault="000B4257" w:rsidP="00865B54">
      <w:pPr>
        <w:spacing w:after="327" w:line="236" w:lineRule="auto"/>
        <w:ind w:left="0" w:right="0" w:firstLine="0"/>
        <w:jc w:val="center"/>
        <w:rPr>
          <w:sz w:val="28"/>
          <w:szCs w:val="28"/>
          <w:lang w:val="ru-RU"/>
        </w:rPr>
      </w:pPr>
      <w:r w:rsidRPr="00865B54">
        <w:rPr>
          <w:sz w:val="28"/>
          <w:szCs w:val="28"/>
          <w:lang w:val="ru-RU"/>
        </w:rPr>
        <w:lastRenderedPageBreak/>
        <w:t>Об информировании жителей Костромской области о возможностях по защите своих прав и законных интересов при возникновении споров с финансовыми организациями</w:t>
      </w:r>
      <w:r w:rsidR="00865B54" w:rsidRPr="00865B54">
        <w:rPr>
          <w:sz w:val="28"/>
          <w:szCs w:val="28"/>
          <w:lang w:val="ru-RU"/>
        </w:rPr>
        <w:t>.</w:t>
      </w:r>
    </w:p>
    <w:p w:rsidR="00205F61" w:rsidRPr="00865B54" w:rsidRDefault="000B4257">
      <w:pPr>
        <w:spacing w:after="31"/>
        <w:ind w:left="21" w:right="14"/>
        <w:rPr>
          <w:lang w:val="ru-RU"/>
        </w:rPr>
      </w:pPr>
      <w:r w:rsidRPr="00865B54">
        <w:rPr>
          <w:lang w:val="ru-RU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для рассмотрения обращений потребителей финансовых услуг об удовлетворении требований имущественного характера, предъявляемых к финансовым организациям, оказавшим им финансовые услуги.</w:t>
      </w:r>
    </w:p>
    <w:p w:rsidR="00205F61" w:rsidRPr="00865B54" w:rsidRDefault="00865B54">
      <w:pPr>
        <w:ind w:left="21" w:right="14"/>
        <w:rPr>
          <w:lang w:val="ru-RU"/>
        </w:rPr>
      </w:pPr>
      <w:r>
        <w:rPr>
          <w:lang w:val="ru-RU"/>
        </w:rPr>
        <w:t>Финансовый уполномоченный - э</w:t>
      </w:r>
      <w:r w:rsidR="000B4257" w:rsidRPr="00865B54">
        <w:rPr>
          <w:lang w:val="ru-RU"/>
        </w:rPr>
        <w:t>то независимое должностное лицо, осуществляющее досудебное урегулирование споров между финансовыми организациями и их клиентами - физическими лицами (потребителями финансовых услуг).</w:t>
      </w:r>
    </w:p>
    <w:p w:rsidR="00205F61" w:rsidRPr="00865B54" w:rsidRDefault="00865B54">
      <w:pPr>
        <w:ind w:left="21" w:right="14"/>
        <w:rPr>
          <w:lang w:val="ru-RU"/>
        </w:rPr>
      </w:pPr>
      <w:r>
        <w:rPr>
          <w:lang w:val="ru-RU"/>
        </w:rPr>
        <w:t>В</w:t>
      </w:r>
      <w:r w:rsidR="000B4257" w:rsidRPr="00865B54">
        <w:rPr>
          <w:lang w:val="ru-RU"/>
        </w:rPr>
        <w:t xml:space="preserve"> качестве финансового уполномоченного</w:t>
      </w:r>
      <w:r>
        <w:rPr>
          <w:lang w:val="ru-RU"/>
        </w:rPr>
        <w:t xml:space="preserve"> выступают главные финансовые </w:t>
      </w:r>
      <w:r w:rsidR="000B4257" w:rsidRPr="00865B54">
        <w:rPr>
          <w:lang w:val="ru-RU"/>
        </w:rPr>
        <w:t xml:space="preserve"> уполномоче</w:t>
      </w:r>
      <w:r>
        <w:rPr>
          <w:lang w:val="ru-RU"/>
        </w:rPr>
        <w:t>нные в сферах финансовых услуг.</w:t>
      </w:r>
    </w:p>
    <w:p w:rsidR="00205F61" w:rsidRPr="00865B54" w:rsidRDefault="000B4257">
      <w:pPr>
        <w:spacing w:after="29"/>
        <w:ind w:left="21" w:right="14" w:firstLine="22"/>
        <w:rPr>
          <w:lang w:val="ru-RU"/>
        </w:rPr>
      </w:pPr>
      <w:r w:rsidRPr="00865B54">
        <w:rPr>
          <w:lang w:val="ru-RU"/>
        </w:rPr>
        <w:t>Советом директоров Банка России по представлению Председателя Банка России, согласованному с Президентом Российской Федерации. Финансовые уполномоченные в с</w:t>
      </w:r>
      <w:r w:rsidR="00865B54">
        <w:rPr>
          <w:lang w:val="ru-RU"/>
        </w:rPr>
        <w:t>ферах финансовых услуг назначают</w:t>
      </w:r>
      <w:r w:rsidRPr="00865B54">
        <w:rPr>
          <w:lang w:val="ru-RU"/>
        </w:rPr>
        <w:t>ся Советом директоров Банка России по предложению главного финансового уполномоченного.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Порядок досудебного урегулирования споров является обязательным и бесплатным (госпошлина отсутствует) для потребителя финансовых услуг в соответствии с Законом. Сроки рассмотрения • обращения в разы меньше в сравнении со сроками рассмотрения судебного иска.</w:t>
      </w:r>
      <w:r>
        <w:rPr>
          <w:noProof/>
          <w:lang w:val="ru-RU" w:eastAsia="ru-RU"/>
        </w:rPr>
        <w:drawing>
          <wp:inline distT="0" distB="0" distL="0" distR="0">
            <wp:extent cx="4575" cy="4572"/>
            <wp:effectExtent l="0" t="0" r="0" b="0"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1" w:rsidRPr="00865B54" w:rsidRDefault="000B4257">
      <w:pPr>
        <w:spacing w:after="25"/>
        <w:ind w:left="21" w:right="14"/>
        <w:rPr>
          <w:lang w:val="ru-RU"/>
        </w:rPr>
      </w:pPr>
      <w:r w:rsidRPr="00865B54">
        <w:rPr>
          <w:lang w:val="ru-RU"/>
        </w:rPr>
        <w:t>Условия, при которых потребитель должен обратиться к финансовому уполномоченному деля досудебного урегулирования спора с финансовой организацией:</w:t>
      </w:r>
    </w:p>
    <w:p w:rsidR="00205F61" w:rsidRPr="00865B54" w:rsidRDefault="000B4257">
      <w:pPr>
        <w:numPr>
          <w:ilvl w:val="0"/>
          <w:numId w:val="1"/>
        </w:numPr>
        <w:ind w:right="14"/>
        <w:rPr>
          <w:lang w:val="ru-RU"/>
        </w:rPr>
      </w:pPr>
      <w:r w:rsidRPr="00865B54">
        <w:rPr>
          <w:lang w:val="ru-RU"/>
        </w:rPr>
        <w:t>Потребитель - физическое лицо, услуга которому оказана в целях, не связанных с осуществлением им предпринимательской деятельности.</w:t>
      </w:r>
    </w:p>
    <w:p w:rsidR="00205F61" w:rsidRPr="00865B54" w:rsidRDefault="000B4257">
      <w:pPr>
        <w:numPr>
          <w:ilvl w:val="0"/>
          <w:numId w:val="1"/>
        </w:numPr>
        <w:ind w:right="14"/>
        <w:rPr>
          <w:lang w:val="ru-RU"/>
        </w:rPr>
      </w:pPr>
      <w:r w:rsidRPr="00865B54">
        <w:rPr>
          <w:lang w:val="ru-RU"/>
        </w:rPr>
        <w:t>Требования потребителя носят исключительно имущественный характер.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lastRenderedPageBreak/>
        <w:t>З. Размер имущественного требования не должен превышать 500 тыс. руб. (по договорам ОСАГО без ограничения по сумме</w:t>
      </w:r>
      <w:r w:rsidR="00865B54">
        <w:rPr>
          <w:noProof/>
          <w:lang w:val="ru-RU" w:eastAsia="ru-RU"/>
        </w:rPr>
        <w:t>)</w:t>
      </w:r>
    </w:p>
    <w:p w:rsidR="00205F61" w:rsidRPr="00865B54" w:rsidRDefault="000B4257" w:rsidP="00865B54">
      <w:pPr>
        <w:ind w:left="21" w:right="14"/>
        <w:rPr>
          <w:lang w:val="ru-RU"/>
        </w:rPr>
      </w:pPr>
      <w:r w:rsidRPr="00865B54">
        <w:rPr>
          <w:lang w:val="ru-RU"/>
        </w:rPr>
        <w:t>4. Обращение потребителя к финансовому уполномоченному может быть направлено в отношении финансовой организации,</w:t>
      </w:r>
      <w:r w:rsidR="00865B54">
        <w:rPr>
          <w:lang w:val="ru-RU"/>
        </w:rPr>
        <w:t xml:space="preserve"> </w:t>
      </w:r>
      <w:r w:rsidRPr="00865B54">
        <w:rPr>
          <w:lang w:val="ru-RU"/>
        </w:rPr>
        <w:t xml:space="preserve">взаимодействующей с финансовым </w:t>
      </w:r>
      <w:r w:rsidR="00865B54">
        <w:rPr>
          <w:lang w:val="ru-RU"/>
        </w:rPr>
        <w:t>уполномоченным</w:t>
      </w:r>
      <w:r w:rsidRPr="00865B54">
        <w:rPr>
          <w:lang w:val="ru-RU"/>
        </w:rPr>
        <w:t xml:space="preserve"> в соответствии с Законом. В настоящее время с финансовым уполномоченным обязаны взаимодействовать страховые организации, кредитные организации, негосударственные пенсионные фонды, микрофинансовые организации, ло</w:t>
      </w:r>
      <w:r w:rsidR="00865B54">
        <w:rPr>
          <w:lang w:val="ru-RU"/>
        </w:rPr>
        <w:t>мбарды, кредитные потребительские</w:t>
      </w:r>
      <w:r w:rsidRPr="00865B54">
        <w:rPr>
          <w:lang w:val="ru-RU"/>
        </w:rPr>
        <w:t xml:space="preserve"> кооперативы.</w:t>
      </w:r>
    </w:p>
    <w:p w:rsidR="00205F61" w:rsidRPr="00865B54" w:rsidRDefault="000B4257">
      <w:pPr>
        <w:spacing w:after="200"/>
        <w:ind w:left="21" w:right="14"/>
        <w:rPr>
          <w:lang w:val="ru-RU"/>
        </w:rPr>
      </w:pPr>
      <w:r w:rsidRPr="00865B54">
        <w:rPr>
          <w:lang w:val="ru-RU"/>
        </w:rPr>
        <w:t>Создавая институт финансового уполномоченного, законодатель определил приоритет его деятельности интересами конечного бенефициара — потребителя финансовых услуг, основанный на принципах законности,</w:t>
      </w:r>
    </w:p>
    <w:p w:rsidR="00205F61" w:rsidRPr="00865B54" w:rsidRDefault="000B4257" w:rsidP="00865B54">
      <w:pPr>
        <w:spacing w:after="27"/>
        <w:ind w:left="0" w:right="14" w:firstLine="0"/>
        <w:rPr>
          <w:lang w:val="ru-RU"/>
        </w:rPr>
      </w:pPr>
      <w:r w:rsidRPr="00865B54">
        <w:rPr>
          <w:lang w:val="ru-RU"/>
        </w:rPr>
        <w:t>уважения прав и свобод человека и гражданина, добросовестности и справедливости.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Основными целями создания института финансового уполномоченного являются: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1. Упрощение для граждан процедуры урегулирования и рассмотрения споров в сфере финансовых услуг;</w:t>
      </w:r>
    </w:p>
    <w:p w:rsidR="00205F61" w:rsidRPr="00865B54" w:rsidRDefault="00865B54">
      <w:pPr>
        <w:ind w:left="21" w:right="14"/>
        <w:rPr>
          <w:lang w:val="ru-RU"/>
        </w:rPr>
      </w:pPr>
      <w:r>
        <w:rPr>
          <w:lang w:val="ru-RU"/>
        </w:rPr>
        <w:t>2.</w:t>
      </w:r>
      <w:r w:rsidR="000B4257" w:rsidRPr="00865B54">
        <w:rPr>
          <w:lang w:val="ru-RU"/>
        </w:rPr>
        <w:t xml:space="preserve"> Оперативное урегулирование споров и сокращения количества обращений граждан в федеральные органы исполнительной власти и суды;</w:t>
      </w:r>
    </w:p>
    <w:p w:rsidR="00205F61" w:rsidRPr="00865B54" w:rsidRDefault="000B4257">
      <w:pPr>
        <w:numPr>
          <w:ilvl w:val="0"/>
          <w:numId w:val="2"/>
        </w:numPr>
        <w:ind w:right="39"/>
        <w:rPr>
          <w:lang w:val="ru-RU"/>
        </w:rPr>
      </w:pPr>
      <w:r w:rsidRPr="00865B54">
        <w:rPr>
          <w:lang w:val="ru-RU"/>
        </w:rPr>
        <w:t>Оказание влияния на поведение профессиональных участников рынка для совершенствования взаимоотношений со свои).т клиента»ш;</w:t>
      </w:r>
    </w:p>
    <w:p w:rsidR="00205F61" w:rsidRPr="00865B54" w:rsidRDefault="000B4257">
      <w:pPr>
        <w:numPr>
          <w:ilvl w:val="0"/>
          <w:numId w:val="2"/>
        </w:numPr>
        <w:spacing w:after="153" w:line="259" w:lineRule="auto"/>
        <w:ind w:right="39"/>
        <w:rPr>
          <w:lang w:val="ru-RU"/>
        </w:rPr>
      </w:pPr>
      <w:r w:rsidRPr="00865B54">
        <w:rPr>
          <w:lang w:val="ru-RU"/>
        </w:rPr>
        <w:t>Повышение прозрачности деятельности финансовых организаций.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Подача обращения финансовому уполномоченному не требует от потребителя специальных знаний, в случае затруднений ему будет оказана помощь в оформлении обращения сотрудниками Службы.</w:t>
      </w:r>
    </w:p>
    <w:p w:rsidR="00205F61" w:rsidRPr="00865B54" w:rsidRDefault="000B4257">
      <w:pPr>
        <w:ind w:left="21" w:right="14" w:firstLine="0"/>
        <w:rPr>
          <w:lang w:val="ru-RU"/>
        </w:rPr>
      </w:pPr>
      <w:r w:rsidRPr="00865B54">
        <w:rPr>
          <w:lang w:val="ru-RU"/>
        </w:rPr>
        <w:t xml:space="preserve">необходимости Служба финансового уполномоченного самостоятельно и бесплатно для потребителя организует проведение независимой экспертизы. Обращение может быть направленно потребителем в письменной форме, либо </w:t>
      </w:r>
      <w:r w:rsidRPr="00865B54">
        <w:rPr>
          <w:lang w:val="ru-RU"/>
        </w:rPr>
        <w:lastRenderedPageBreak/>
        <w:t xml:space="preserve">путем заполнения стандартной формы в </w:t>
      </w:r>
      <w:r w:rsidR="00865B54">
        <w:rPr>
          <w:lang w:val="ru-RU"/>
        </w:rPr>
        <w:t>личном</w:t>
      </w:r>
      <w:r w:rsidRPr="00865B54">
        <w:rPr>
          <w:lang w:val="ru-RU"/>
        </w:rPr>
        <w:t xml:space="preserve"> кабинете на сайте финансового уполномоченного, или с помощью портала Госуслуг.</w:t>
      </w:r>
    </w:p>
    <w:p w:rsidR="00205F61" w:rsidRPr="00865B54" w:rsidRDefault="000B4257" w:rsidP="00865B54">
      <w:pPr>
        <w:spacing w:after="135"/>
        <w:ind w:left="21" w:right="14"/>
        <w:rPr>
          <w:lang w:val="ru-RU"/>
        </w:rPr>
      </w:pPr>
      <w:r w:rsidRPr="00865B54">
        <w:rPr>
          <w:lang w:val="ru-RU"/>
        </w:rPr>
        <w:t>Решение финансового уполномоченного подлежит обязательному исполнению финансовой организацией в срок, указанный в решении. Если решение финансового уполномоченного не исполнено финансовой организаией в срок, потребитель в течение трех месяцев с даты, когда решение должно быть исполнено, вправе обратиться к финансовому уполномоченному с заявлением о выдаче удостоверения. Удостоверение является исполнительным документом, на основании которого решение финансового уполномоченного приводится в исполнение в принудительном порядке. Удостоверение направляется в ФССП России исключительно в</w:t>
      </w:r>
      <w:r w:rsidR="00865B54">
        <w:rPr>
          <w:lang w:val="ru-RU"/>
        </w:rPr>
        <w:t xml:space="preserve"> </w:t>
      </w:r>
      <w:r w:rsidRPr="00865B54">
        <w:rPr>
          <w:lang w:val="ru-RU"/>
        </w:rPr>
        <w:t>форме электронного документа через единую систему межведомственного электронного взаимодействия.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С момента начала действия нового порядка досудебного урегулирования споров между потребителями финансовых услуг и финансовыми организациями (с 0106.2019 по 31.12.2021) Службой финансового уполномоченного принято 458 656 обращений потребителей.</w:t>
      </w:r>
    </w:p>
    <w:p w:rsidR="00205F61" w:rsidRPr="00865B54" w:rsidRDefault="000B4257">
      <w:pPr>
        <w:spacing w:after="27"/>
        <w:ind w:left="21" w:right="14"/>
        <w:rPr>
          <w:lang w:val="ru-RU"/>
        </w:rPr>
      </w:pPr>
      <w:r w:rsidRPr="00865B54">
        <w:rPr>
          <w:lang w:val="ru-RU"/>
        </w:rPr>
        <w:t>Результатом деятельности института финансового уполномоченного является, в том числе, существенное снижение количества судебных споров, свидетельствующее о том, что момент восстановления прав потребителей финансовых услуг в настоящее время активно смещается с судебной на досудебную стадию.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Так, Председатель Верховного Суда Российской Федерации В,М, Лебедев 09.02.2022 на совещании судей судов общей юрисдикции и арбитражных судов под председательством Президе</w:t>
      </w:r>
      <w:r w:rsidR="00865B54">
        <w:rPr>
          <w:lang w:val="ru-RU"/>
        </w:rPr>
        <w:t>нта Российской Федерации ВВ. Пут</w:t>
      </w:r>
      <w:r w:rsidRPr="00865B54">
        <w:rPr>
          <w:lang w:val="ru-RU"/>
        </w:rPr>
        <w:t>ина заявил: «В связи с введением досудебного порядка сохраняется тенденция к сокращению количества страховых споров в судах. С января прошлого года финансовый уполномоченный рассматривает требования граждан к кредитным организациям, в связи с чем количество дел этой категории сократилось на 1894».</w:t>
      </w:r>
    </w:p>
    <w:p w:rsidR="00205F61" w:rsidRPr="00865B54" w:rsidRDefault="000B4257">
      <w:pPr>
        <w:spacing w:line="305" w:lineRule="auto"/>
        <w:ind w:left="21" w:right="14"/>
        <w:rPr>
          <w:lang w:val="ru-RU"/>
        </w:rPr>
      </w:pPr>
      <w:r w:rsidRPr="00865B54">
        <w:rPr>
          <w:lang w:val="ru-RU"/>
        </w:rPr>
        <w:lastRenderedPageBreak/>
        <w:t>Необходимо отметить, что количество дел по страховым спорам, рассмотренным судами, снизилось за 2019-2021 гг. на 5 1</w:t>
      </w:r>
      <w:r>
        <w:rPr>
          <w:noProof/>
          <w:lang w:val="ru-RU" w:eastAsia="ru-RU"/>
        </w:rPr>
        <w:drawing>
          <wp:inline distT="0" distB="0" distL="0" distR="0">
            <wp:extent cx="169266" cy="132588"/>
            <wp:effectExtent l="0" t="0" r="0" b="0"/>
            <wp:docPr id="18440" name="Picture 18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844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6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1" w:rsidRPr="00865B54" w:rsidRDefault="000B4257">
      <w:pPr>
        <w:ind w:left="21" w:right="94"/>
        <w:rPr>
          <w:lang w:val="ru-RU"/>
        </w:rPr>
      </w:pPr>
      <w:r w:rsidRPr="00865B54">
        <w:rPr>
          <w:lang w:val="ru-RU"/>
        </w:rPr>
        <w:t xml:space="preserve">По результатам опросов, проводимых нашим контактным центром, менее 5 </w:t>
      </w:r>
      <w:r w:rsidRPr="00865B54">
        <w:rPr>
          <w:vertAlign w:val="superscript"/>
          <w:lang w:val="ru-RU"/>
        </w:rPr>
        <w:t>0</w:t>
      </w:r>
      <w:r w:rsidRPr="00865B54">
        <w:rPr>
          <w:lang w:val="ru-RU"/>
        </w:rPr>
        <w:t>/0 потребителей финансовых услуг узнали о существовании финансового уполномоченного и его деятельности от финансовой организации.</w:t>
      </w:r>
    </w:p>
    <w:p w:rsidR="00205F61" w:rsidRPr="00865B54" w:rsidRDefault="000B4257" w:rsidP="00865B54">
      <w:pPr>
        <w:ind w:left="21" w:right="101"/>
        <w:rPr>
          <w:lang w:val="ru-RU"/>
        </w:rPr>
      </w:pPr>
      <w:r w:rsidRPr="00865B54">
        <w:rPr>
          <w:lang w:val="ru-RU"/>
        </w:rPr>
        <w:t>Данные результаты позволяют сделать вывод о необходимости усиления информирования граждан Российской Федерации по существующим возможностям защиты свои</w:t>
      </w:r>
      <w:r w:rsidR="00865B54">
        <w:rPr>
          <w:lang w:val="ru-RU"/>
        </w:rPr>
        <w:t>х прав и законных интересов. Зад</w:t>
      </w:r>
      <w:r w:rsidRPr="00865B54">
        <w:rPr>
          <w:lang w:val="ru-RU"/>
        </w:rPr>
        <w:t>ача продолжает быть актуальной и требует применение подходов,</w:t>
      </w:r>
      <w:r w:rsidR="00865B54">
        <w:rPr>
          <w:lang w:val="ru-RU"/>
        </w:rPr>
        <w:t xml:space="preserve"> </w:t>
      </w:r>
      <w:r w:rsidRPr="00865B54">
        <w:rPr>
          <w:lang w:val="ru-RU"/>
        </w:rPr>
        <w:t>которые эффективно дополнят существующую активность Службы финансового уполномоченного.</w:t>
      </w:r>
    </w:p>
    <w:p w:rsidR="00205F61" w:rsidRPr="00865B54" w:rsidRDefault="000B4257">
      <w:pPr>
        <w:ind w:left="21" w:right="14"/>
        <w:rPr>
          <w:lang w:val="ru-RU"/>
        </w:rPr>
      </w:pPr>
      <w:r w:rsidRPr="00865B54">
        <w:rPr>
          <w:lang w:val="ru-RU"/>
        </w:rPr>
        <w:t>В результате этой работы информация о деятельности финансового уполномоченного размещена на региональном портале государственных услуг Москвы, в участках мировых судов Москвы, на сайте Банка России и иных профильных интернет-ресур</w:t>
      </w:r>
      <w:r w:rsidR="00865B54">
        <w:rPr>
          <w:lang w:val="ru-RU"/>
        </w:rPr>
        <w:t>сах. Также, по рекомендации Мини</w:t>
      </w:r>
      <w:r w:rsidRPr="00865B54">
        <w:rPr>
          <w:lang w:val="ru-RU"/>
        </w:rPr>
        <w:t>стерства экономического развития Российской Федерации, в 2019 и 2021 годах информационные плакаты Службы финансового уполномоченного размещались в отделениях МФЦ по всей стране.</w:t>
      </w:r>
    </w:p>
    <w:p w:rsidR="00205F61" w:rsidRPr="00865B54" w:rsidRDefault="000B4257" w:rsidP="00865B54">
      <w:pPr>
        <w:ind w:left="21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1262636</wp:posOffset>
            </wp:positionH>
            <wp:positionV relativeFrom="page">
              <wp:posOffset>9523475</wp:posOffset>
            </wp:positionV>
            <wp:extent cx="32023" cy="54865"/>
            <wp:effectExtent l="0" t="0" r="0" b="0"/>
            <wp:wrapSquare wrapText="bothSides"/>
            <wp:docPr id="10108" name="Picture 10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" name="Picture 1010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5B54">
        <w:rPr>
          <w:lang w:val="ru-RU"/>
        </w:rPr>
        <w:t>В 2021 году жителями Костромской области было подано 0,47 тыс. обращений финансовому уполномоченному, что составляет 74 обращения на 100 тыс. н</w:t>
      </w:r>
      <w:r w:rsidR="00865B54">
        <w:rPr>
          <w:lang w:val="ru-RU"/>
        </w:rPr>
        <w:t>аселения Костромской области. Эт</w:t>
      </w:r>
      <w:r w:rsidRPr="00865B54">
        <w:rPr>
          <w:lang w:val="ru-RU"/>
        </w:rPr>
        <w:t>а цифра значительно меньше, чем в среднем по Российской Федерации, что позволяет говорить о недостаточной осведомленности жителей Костромской области о деятельности института финансового уполномоченного, а т</w:t>
      </w:r>
      <w:r w:rsidR="00865B54">
        <w:rPr>
          <w:lang w:val="ru-RU"/>
        </w:rPr>
        <w:t>акже о необходимости усиления ин</w:t>
      </w:r>
      <w:r w:rsidRPr="00865B54">
        <w:rPr>
          <w:lang w:val="ru-RU"/>
        </w:rPr>
        <w:t>формирования населения об обязательном порядке досудебного урегулирования споров между потребителями финансовых услуг и финансовыми организациями в Костромской области.</w:t>
      </w:r>
    </w:p>
    <w:p w:rsidR="00205F61" w:rsidRPr="00865B54" w:rsidRDefault="00205F61">
      <w:pPr>
        <w:spacing w:after="0" w:line="259" w:lineRule="auto"/>
        <w:ind w:left="6225" w:right="-130" w:firstLine="0"/>
        <w:jc w:val="left"/>
        <w:rPr>
          <w:lang w:val="ru-RU"/>
        </w:rPr>
      </w:pPr>
    </w:p>
    <w:sectPr w:rsidR="00205F61" w:rsidRPr="00865B54" w:rsidSect="002C72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2" w:h="16834"/>
      <w:pgMar w:top="1732" w:right="944" w:bottom="1058" w:left="204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7E" w:rsidRDefault="0062557E">
      <w:pPr>
        <w:spacing w:after="0" w:line="240" w:lineRule="auto"/>
      </w:pPr>
      <w:r>
        <w:separator/>
      </w:r>
    </w:p>
  </w:endnote>
  <w:endnote w:type="continuationSeparator" w:id="0">
    <w:p w:rsidR="0062557E" w:rsidRDefault="0062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0B4257">
    <w:pPr>
      <w:spacing w:after="0" w:line="259" w:lineRule="auto"/>
      <w:ind w:left="0" w:right="1585" w:firstLine="0"/>
      <w:jc w:val="right"/>
    </w:pPr>
    <w:r>
      <w:rPr>
        <w:sz w:val="16"/>
      </w:rPr>
      <w:t xml:space="preserve">АНО СОДФУ </w:t>
    </w:r>
    <w:r>
      <w:rPr>
        <w:sz w:val="10"/>
      </w:rPr>
      <w:t xml:space="preserve">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0B4257">
    <w:pPr>
      <w:spacing w:after="0" w:line="259" w:lineRule="auto"/>
      <w:ind w:left="0" w:right="1585" w:firstLine="0"/>
      <w:jc w:val="right"/>
    </w:pPr>
    <w:r>
      <w:rPr>
        <w:sz w:val="16"/>
      </w:rPr>
      <w:t xml:space="preserve">АНО СОДФУ </w:t>
    </w:r>
    <w:r>
      <w:rPr>
        <w:sz w:val="10"/>
      </w:rPr>
      <w:t xml:space="preserve">—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05F6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05F6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05F6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0B4257">
    <w:pPr>
      <w:spacing w:after="0" w:line="259" w:lineRule="auto"/>
      <w:ind w:left="4431" w:right="0" w:firstLine="0"/>
      <w:jc w:val="center"/>
    </w:pPr>
    <w:r>
      <w:rPr>
        <w:sz w:val="16"/>
      </w:rPr>
      <w:t xml:space="preserve">АНО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7E" w:rsidRDefault="0062557E">
      <w:pPr>
        <w:spacing w:after="0" w:line="240" w:lineRule="auto"/>
      </w:pPr>
      <w:r>
        <w:separator/>
      </w:r>
    </w:p>
  </w:footnote>
  <w:footnote w:type="continuationSeparator" w:id="0">
    <w:p w:rsidR="0062557E" w:rsidRDefault="0062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C7280">
    <w:pPr>
      <w:spacing w:after="0" w:line="259" w:lineRule="auto"/>
      <w:ind w:left="158" w:right="0" w:firstLine="0"/>
      <w:jc w:val="center"/>
    </w:pPr>
    <w:r w:rsidRPr="002C7280">
      <w:fldChar w:fldCharType="begin"/>
    </w:r>
    <w:r w:rsidR="000B4257">
      <w:instrText xml:space="preserve"> PAGE   \* MERGEFORMAT </w:instrText>
    </w:r>
    <w:r w:rsidRPr="002C7280">
      <w:fldChar w:fldCharType="separate"/>
    </w:r>
    <w:r w:rsidR="00865B54" w:rsidRPr="00865B54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05F6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05F6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C7280">
    <w:pPr>
      <w:spacing w:after="0" w:line="259" w:lineRule="auto"/>
      <w:ind w:left="0" w:right="209" w:firstLine="0"/>
      <w:jc w:val="center"/>
    </w:pPr>
    <w:r w:rsidRPr="002C7280">
      <w:fldChar w:fldCharType="begin"/>
    </w:r>
    <w:r w:rsidR="000B4257">
      <w:instrText xml:space="preserve"> PAGE   \* MERGEFORMAT </w:instrText>
    </w:r>
    <w:r w:rsidRPr="002C7280">
      <w:fldChar w:fldCharType="separate"/>
    </w:r>
    <w:r w:rsidR="00865B54" w:rsidRPr="00865B54">
      <w:rPr>
        <w:noProof/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C7280">
    <w:pPr>
      <w:spacing w:after="0" w:line="259" w:lineRule="auto"/>
      <w:ind w:left="0" w:right="209" w:firstLine="0"/>
      <w:jc w:val="center"/>
    </w:pPr>
    <w:r w:rsidRPr="002C7280">
      <w:fldChar w:fldCharType="begin"/>
    </w:r>
    <w:r w:rsidR="000B4257">
      <w:instrText xml:space="preserve"> PAGE   \* MERGEFORMAT </w:instrText>
    </w:r>
    <w:r w:rsidRPr="002C7280">
      <w:fldChar w:fldCharType="separate"/>
    </w:r>
    <w:r w:rsidR="00865B54" w:rsidRPr="00865B54">
      <w:rPr>
        <w:noProof/>
        <w:sz w:val="24"/>
      </w:rPr>
      <w:t>3</w:t>
    </w:r>
    <w:r>
      <w:rPr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1" w:rsidRDefault="002C7280">
    <w:pPr>
      <w:spacing w:after="0" w:line="259" w:lineRule="auto"/>
      <w:ind w:left="0" w:right="209" w:firstLine="0"/>
      <w:jc w:val="center"/>
    </w:pPr>
    <w:r w:rsidRPr="002C7280">
      <w:fldChar w:fldCharType="begin"/>
    </w:r>
    <w:r w:rsidR="000B4257">
      <w:instrText xml:space="preserve"> PAGE   \* MERGEFORMAT </w:instrText>
    </w:r>
    <w:r w:rsidRPr="002C7280">
      <w:fldChar w:fldCharType="separate"/>
    </w:r>
    <w:r w:rsidR="00865B54" w:rsidRPr="00865B54">
      <w:rPr>
        <w:noProof/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10106" o:spid="_x0000_i1029" style="width:1.5pt;height: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abstractNum w:abstractNumId="0">
    <w:nsid w:val="242C6789"/>
    <w:multiLevelType w:val="hybridMultilevel"/>
    <w:tmpl w:val="81F65C40"/>
    <w:lvl w:ilvl="0" w:tplc="9F30A67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CDFC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A8D5E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CAB3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4E9B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BA3F9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00DAA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A0056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0C68D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5C55E0"/>
    <w:multiLevelType w:val="hybridMultilevel"/>
    <w:tmpl w:val="6F9AE7C6"/>
    <w:lvl w:ilvl="0" w:tplc="469899F6">
      <w:start w:val="1"/>
      <w:numFmt w:val="bullet"/>
      <w:lvlText w:val="•"/>
      <w:lvlPicBulletId w:val="0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26928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F061BA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7E0D78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4488A8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769198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8A1314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ED7DC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B255A2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B75839"/>
    <w:multiLevelType w:val="hybridMultilevel"/>
    <w:tmpl w:val="8382815A"/>
    <w:lvl w:ilvl="0" w:tplc="C24A0EE0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E0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AFD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025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9C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CE6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4DFE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76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C32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F61"/>
    <w:rsid w:val="000B4257"/>
    <w:rsid w:val="00205F61"/>
    <w:rsid w:val="002C7280"/>
    <w:rsid w:val="0062557E"/>
    <w:rsid w:val="0086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80"/>
    <w:pPr>
      <w:spacing w:after="5" w:line="357" w:lineRule="auto"/>
      <w:ind w:left="656" w:right="4207" w:firstLine="67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2C7280"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7280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2C72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5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Администрация</cp:lastModifiedBy>
  <cp:revision>4</cp:revision>
  <dcterms:created xsi:type="dcterms:W3CDTF">2022-04-20T12:12:00Z</dcterms:created>
  <dcterms:modified xsi:type="dcterms:W3CDTF">2022-04-20T12:22:00Z</dcterms:modified>
</cp:coreProperties>
</file>