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2" w:rsidRPr="007221F2" w:rsidRDefault="007221F2" w:rsidP="0072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1F2">
        <w:rPr>
          <w:rFonts w:ascii="Times New Roman" w:hAnsi="Times New Roman" w:cs="Times New Roman"/>
          <w:sz w:val="28"/>
          <w:szCs w:val="28"/>
        </w:rPr>
        <w:t>В постановления № 311, 312 и 313 внесены изменения.</w:t>
      </w:r>
      <w:r w:rsidRPr="007221F2">
        <w:rPr>
          <w:rFonts w:ascii="Times New Roman" w:hAnsi="Times New Roman" w:cs="Times New Roman"/>
          <w:sz w:val="28"/>
          <w:szCs w:val="28"/>
        </w:rPr>
        <w:br/>
      </w:r>
      <w:r w:rsidRPr="007221F2">
        <w:rPr>
          <w:rFonts w:ascii="Times New Roman" w:hAnsi="Times New Roman" w:cs="Times New Roman"/>
          <w:sz w:val="28"/>
          <w:szCs w:val="28"/>
        </w:rPr>
        <w:br/>
        <w:t>Постановлением Правительства Российской Федерации от 30 июня 2022 г. № 1174 внесены изменения в постановления № 311, № 312 и № 313.</w:t>
      </w:r>
    </w:p>
    <w:p w:rsidR="007221F2" w:rsidRPr="007221F2" w:rsidRDefault="007221F2" w:rsidP="0072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1F2">
        <w:rPr>
          <w:rFonts w:ascii="Times New Roman" w:hAnsi="Calibri" w:cs="Times New Roman"/>
          <w:sz w:val="28"/>
          <w:szCs w:val="28"/>
        </w:rPr>
        <w:t>✅</w:t>
      </w:r>
      <w:r w:rsidRPr="007221F2">
        <w:rPr>
          <w:rFonts w:ascii="Times New Roman" w:hAnsi="Times New Roman" w:cs="Times New Roman"/>
          <w:sz w:val="28"/>
          <w:szCs w:val="28"/>
        </w:rPr>
        <w:t xml:space="preserve"> Теперь свободно могут вывозиться товары, ранее временно ввезенные в Россию для проведения международных выставок/ярмарок на территории РФ.</w:t>
      </w:r>
    </w:p>
    <w:p w:rsidR="007221F2" w:rsidRPr="007221F2" w:rsidRDefault="007221F2" w:rsidP="0072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1F2">
        <w:rPr>
          <w:rFonts w:ascii="Times New Roman" w:hAnsi="Calibri" w:cs="Times New Roman"/>
          <w:sz w:val="28"/>
          <w:szCs w:val="28"/>
        </w:rPr>
        <w:t>✅</w:t>
      </w:r>
      <w:r w:rsidRPr="007221F2">
        <w:rPr>
          <w:rFonts w:ascii="Times New Roman" w:hAnsi="Times New Roman" w:cs="Times New Roman"/>
          <w:sz w:val="28"/>
          <w:szCs w:val="28"/>
        </w:rPr>
        <w:t xml:space="preserve"> Сделаны послабления в части техники и оборудования, ввозимых с использованием специальной таможенной процедуры для проведения международных спортивных мероприятий.</w:t>
      </w:r>
    </w:p>
    <w:p w:rsidR="007221F2" w:rsidRPr="007221F2" w:rsidRDefault="007221F2" w:rsidP="0072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1F2">
        <w:rPr>
          <w:rFonts w:ascii="Times New Roman" w:hAnsi="Calibri" w:cs="Times New Roman"/>
          <w:sz w:val="28"/>
          <w:szCs w:val="28"/>
        </w:rPr>
        <w:t>✅</w:t>
      </w:r>
      <w:r w:rsidRPr="007221F2">
        <w:rPr>
          <w:rFonts w:ascii="Times New Roman" w:hAnsi="Times New Roman" w:cs="Times New Roman"/>
          <w:sz w:val="28"/>
          <w:szCs w:val="28"/>
        </w:rPr>
        <w:t xml:space="preserve"> Изменения коснулись также списков товаров, в отношении которых действуют ограничения на вывоз – из них была исключена отдельная номенклатура радиоэлектронной продукции.</w:t>
      </w:r>
    </w:p>
    <w:p w:rsidR="007221F2" w:rsidRPr="007221F2" w:rsidRDefault="007221F2" w:rsidP="0072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1F2">
        <w:rPr>
          <w:rFonts w:ascii="Times New Roman" w:hAnsi="Calibri" w:cs="Times New Roman"/>
          <w:sz w:val="28"/>
          <w:szCs w:val="28"/>
        </w:rPr>
        <w:t>❌</w:t>
      </w:r>
      <w:r w:rsidRPr="007221F2">
        <w:rPr>
          <w:rFonts w:ascii="Times New Roman" w:hAnsi="Times New Roman" w:cs="Times New Roman"/>
          <w:sz w:val="28"/>
          <w:szCs w:val="28"/>
        </w:rPr>
        <w:t xml:space="preserve"> Постановлением № 313 введен запрет на вывоз в недружественные страны отходов и лома металлокерамики.</w:t>
      </w:r>
    </w:p>
    <w:p w:rsidR="007221F2" w:rsidRPr="007221F2" w:rsidRDefault="007221F2" w:rsidP="0072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1F2">
        <w:rPr>
          <w:rFonts w:ascii="Times New Roman" w:hAnsi="Times New Roman" w:cs="Times New Roman"/>
          <w:sz w:val="28"/>
          <w:szCs w:val="28"/>
        </w:rPr>
        <w:t>С полным текстом постановления можно ознакомиться во вложении.</w:t>
      </w:r>
    </w:p>
    <w:p w:rsidR="006133D0" w:rsidRPr="007221F2" w:rsidRDefault="007221F2" w:rsidP="007221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7221F2" w:rsidSect="0088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1F2"/>
    <w:rsid w:val="00547256"/>
    <w:rsid w:val="007221F2"/>
    <w:rsid w:val="008813DC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2022-07-05T06:50:00Z</dcterms:created>
  <dcterms:modified xsi:type="dcterms:W3CDTF">2022-07-05T06:51:00Z</dcterms:modified>
</cp:coreProperties>
</file>